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18" w:rsidRDefault="00BD629F" w:rsidP="00BD629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629F">
        <w:rPr>
          <w:rFonts w:ascii="Times New Roman" w:hAnsi="Times New Roman" w:cs="Times New Roman"/>
          <w:b/>
          <w:sz w:val="36"/>
          <w:szCs w:val="36"/>
        </w:rPr>
        <w:t>ПРЕДЛОЖЕНИЯ КС №3,4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D629F" w:rsidTr="00240788">
        <w:tc>
          <w:tcPr>
            <w:tcW w:w="7393" w:type="dxa"/>
          </w:tcPr>
          <w:p w:rsidR="00BD629F" w:rsidRPr="00BD629F" w:rsidRDefault="00BD629F" w:rsidP="00BD629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D629F">
              <w:rPr>
                <w:rFonts w:ascii="Times New Roman" w:hAnsi="Times New Roman" w:cs="Times New Roman"/>
                <w:sz w:val="36"/>
                <w:szCs w:val="36"/>
              </w:rPr>
              <w:t>Существующее состояние</w:t>
            </w:r>
          </w:p>
        </w:tc>
        <w:tc>
          <w:tcPr>
            <w:tcW w:w="7393" w:type="dxa"/>
          </w:tcPr>
          <w:p w:rsidR="00BD629F" w:rsidRPr="00BD629F" w:rsidRDefault="00BD629F" w:rsidP="00BD629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D629F">
              <w:rPr>
                <w:rFonts w:ascii="Times New Roman" w:hAnsi="Times New Roman" w:cs="Times New Roman"/>
                <w:sz w:val="36"/>
                <w:szCs w:val="36"/>
              </w:rPr>
              <w:t>предложения</w:t>
            </w:r>
          </w:p>
        </w:tc>
      </w:tr>
      <w:tr w:rsidR="00BD629F" w:rsidTr="00287D77">
        <w:tc>
          <w:tcPr>
            <w:tcW w:w="14786" w:type="dxa"/>
            <w:gridSpan w:val="2"/>
          </w:tcPr>
          <w:p w:rsidR="00BD629F" w:rsidRPr="00BD629F" w:rsidRDefault="00BD629F" w:rsidP="00BD62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D629F">
              <w:rPr>
                <w:rFonts w:ascii="Times New Roman" w:hAnsi="Times New Roman" w:cs="Times New Roman"/>
                <w:b/>
                <w:sz w:val="36"/>
                <w:szCs w:val="36"/>
              </w:rPr>
              <w:t>Архитектура, среда обитания</w:t>
            </w:r>
          </w:p>
        </w:tc>
      </w:tr>
      <w:tr w:rsidR="00BD629F" w:rsidTr="00F91B89">
        <w:tc>
          <w:tcPr>
            <w:tcW w:w="14786" w:type="dxa"/>
            <w:gridSpan w:val="2"/>
          </w:tcPr>
          <w:p w:rsidR="00BD629F" w:rsidRPr="00BD629F" w:rsidRDefault="00BD629F" w:rsidP="00AB52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62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Управляющий директор ОАО «ГИПРОГОР» </w:t>
            </w:r>
            <w:proofErr w:type="spellStart"/>
            <w:r w:rsidR="00AB5268">
              <w:rPr>
                <w:rFonts w:ascii="Times New Roman" w:hAnsi="Times New Roman" w:cs="Times New Roman"/>
                <w:b/>
                <w:sz w:val="32"/>
                <w:szCs w:val="32"/>
              </w:rPr>
              <w:t>Е.С.</w:t>
            </w:r>
            <w:r w:rsidRPr="00BD629F">
              <w:rPr>
                <w:rFonts w:ascii="Times New Roman" w:hAnsi="Times New Roman" w:cs="Times New Roman"/>
                <w:b/>
                <w:sz w:val="32"/>
                <w:szCs w:val="32"/>
              </w:rPr>
              <w:t>Чугуевская</w:t>
            </w:r>
            <w:proofErr w:type="spellEnd"/>
          </w:p>
        </w:tc>
      </w:tr>
      <w:tr w:rsidR="00BD629F" w:rsidTr="00BD629F">
        <w:tc>
          <w:tcPr>
            <w:tcW w:w="7393" w:type="dxa"/>
          </w:tcPr>
          <w:p w:rsidR="00BD629F" w:rsidRPr="00BD629F" w:rsidRDefault="00BD629F" w:rsidP="00BD6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629F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архитектурного облика малоэтажной застройки, в том числе: низкий уровень планировочной организации, отсутствие многообразия типов жилья при комплексной застройке, отсутствие высотных и пластических доминант, отсутствие обустроенных общественных пространств, «инфраструктурные разрывы»,  то есть нехватка инфраструктурных объектов, в существующей и новой застройке, отсутствие единых стандартов для формирования «фасадов» застройки районов ИЖС, в том числе, </w:t>
            </w:r>
            <w:proofErr w:type="spellStart"/>
            <w:r w:rsidRPr="00BD629F">
              <w:rPr>
                <w:rFonts w:ascii="Times New Roman" w:hAnsi="Times New Roman" w:cs="Times New Roman"/>
                <w:sz w:val="28"/>
                <w:szCs w:val="28"/>
              </w:rPr>
              <w:t>неурегулированность</w:t>
            </w:r>
            <w:proofErr w:type="spellEnd"/>
            <w:r w:rsidRPr="00BD629F">
              <w:rPr>
                <w:rFonts w:ascii="Times New Roman" w:hAnsi="Times New Roman" w:cs="Times New Roman"/>
                <w:sz w:val="28"/>
                <w:szCs w:val="28"/>
              </w:rPr>
              <w:t xml:space="preserve"> высоты ограждений, если такие предусмотрены проектом, фрагментарность</w:t>
            </w:r>
            <w:proofErr w:type="gramEnd"/>
            <w:r w:rsidRPr="00BD629F">
              <w:rPr>
                <w:rFonts w:ascii="Times New Roman" w:hAnsi="Times New Roman" w:cs="Times New Roman"/>
                <w:sz w:val="28"/>
                <w:szCs w:val="28"/>
              </w:rPr>
              <w:t xml:space="preserve"> освещения, отсутствие тротуаров.</w:t>
            </w:r>
            <w:bookmarkStart w:id="0" w:name="_GoBack"/>
            <w:bookmarkEnd w:id="0"/>
          </w:p>
        </w:tc>
        <w:tc>
          <w:tcPr>
            <w:tcW w:w="7393" w:type="dxa"/>
          </w:tcPr>
          <w:p w:rsidR="00BD629F" w:rsidRPr="00BD629F" w:rsidRDefault="00BD629F" w:rsidP="00BD6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29F">
              <w:rPr>
                <w:rFonts w:ascii="Times New Roman" w:hAnsi="Times New Roman" w:cs="Times New Roman"/>
                <w:sz w:val="28"/>
                <w:szCs w:val="28"/>
              </w:rPr>
              <w:t>Внедрение в практику базовых принципов формирования архитектурно-</w:t>
            </w:r>
            <w:proofErr w:type="gramStart"/>
            <w:r w:rsidRPr="00BD629F">
              <w:rPr>
                <w:rFonts w:ascii="Times New Roman" w:hAnsi="Times New Roman" w:cs="Times New Roman"/>
                <w:sz w:val="28"/>
                <w:szCs w:val="28"/>
              </w:rPr>
              <w:t>планировочных решений</w:t>
            </w:r>
            <w:proofErr w:type="gramEnd"/>
            <w:r w:rsidRPr="00BD629F">
              <w:rPr>
                <w:rFonts w:ascii="Times New Roman" w:hAnsi="Times New Roman" w:cs="Times New Roman"/>
                <w:sz w:val="28"/>
                <w:szCs w:val="28"/>
              </w:rPr>
              <w:t xml:space="preserve"> для малоэтажной застройки: необходимость формирования общественных пространств, определение «базовой» архитектурной стилистики поселка, разработка планировочных решений, как полноценных архитектурных композиций.</w:t>
            </w:r>
          </w:p>
          <w:p w:rsidR="00BD629F" w:rsidRPr="00BD629F" w:rsidRDefault="00BD629F" w:rsidP="00BD6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29F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</w:t>
            </w:r>
            <w:proofErr w:type="gramStart"/>
            <w:r w:rsidRPr="00BD629F">
              <w:rPr>
                <w:rFonts w:ascii="Times New Roman" w:hAnsi="Times New Roman" w:cs="Times New Roman"/>
                <w:sz w:val="28"/>
                <w:szCs w:val="28"/>
              </w:rPr>
              <w:t>решения проблем низкого качества архитектурных решений малоэтажной застройки</w:t>
            </w:r>
            <w:proofErr w:type="gramEnd"/>
            <w:r w:rsidRPr="00BD62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D629F" w:rsidRPr="00BD629F" w:rsidRDefault="00BD629F" w:rsidP="00BD6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2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D629F">
              <w:rPr>
                <w:rFonts w:ascii="Times New Roman" w:hAnsi="Times New Roman" w:cs="Times New Roman"/>
                <w:sz w:val="28"/>
                <w:szCs w:val="28"/>
              </w:rPr>
              <w:tab/>
              <w:t>Разработка «дизайн-кода», то есть набора правил проектирования, требований и рекомендаций, с помощью которых можно сформировать стилистически единую, комфортную и безопасную городскую среду для существующей и проектируемой малоэтажной застройки</w:t>
            </w:r>
          </w:p>
          <w:p w:rsidR="00BD629F" w:rsidRPr="00BD629F" w:rsidRDefault="00BD629F" w:rsidP="00BD6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2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D629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Разработка </w:t>
            </w:r>
            <w:proofErr w:type="gramStart"/>
            <w:r w:rsidRPr="00BD629F">
              <w:rPr>
                <w:rFonts w:ascii="Times New Roman" w:hAnsi="Times New Roman" w:cs="Times New Roman"/>
                <w:sz w:val="28"/>
                <w:szCs w:val="28"/>
              </w:rPr>
              <w:t>мастер-планов</w:t>
            </w:r>
            <w:proofErr w:type="gramEnd"/>
            <w:r w:rsidRPr="00BD629F">
              <w:rPr>
                <w:rFonts w:ascii="Times New Roman" w:hAnsi="Times New Roman" w:cs="Times New Roman"/>
                <w:sz w:val="28"/>
                <w:szCs w:val="28"/>
              </w:rPr>
              <w:t xml:space="preserve"> и проектов планировки территорий для малоэтажной застройки</w:t>
            </w:r>
          </w:p>
          <w:p w:rsidR="00BD629F" w:rsidRPr="00BD629F" w:rsidRDefault="00BD629F" w:rsidP="00BD6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2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D629F">
              <w:rPr>
                <w:rFonts w:ascii="Times New Roman" w:hAnsi="Times New Roman" w:cs="Times New Roman"/>
                <w:sz w:val="28"/>
                <w:szCs w:val="28"/>
              </w:rPr>
              <w:tab/>
              <w:t>Развернутые разделы в правилах землепользования и застройки с определением требований к формированию архитектурного облика для малоэтажной застройки</w:t>
            </w:r>
          </w:p>
          <w:p w:rsidR="00BD629F" w:rsidRPr="00BD629F" w:rsidRDefault="00BD629F" w:rsidP="00BD6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29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D629F">
              <w:rPr>
                <w:rFonts w:ascii="Times New Roman" w:hAnsi="Times New Roman" w:cs="Times New Roman"/>
                <w:sz w:val="28"/>
                <w:szCs w:val="28"/>
              </w:rPr>
              <w:tab/>
              <w:t>Выделение территорий малоэтажного строительства для комплексного развития территорий.</w:t>
            </w:r>
          </w:p>
          <w:p w:rsidR="00BD629F" w:rsidRPr="00BD629F" w:rsidRDefault="00BD629F" w:rsidP="00BD6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29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BD629F">
              <w:rPr>
                <w:rFonts w:ascii="Times New Roman" w:hAnsi="Times New Roman" w:cs="Times New Roman"/>
                <w:sz w:val="28"/>
                <w:szCs w:val="28"/>
              </w:rPr>
              <w:tab/>
              <w:t>Популяризация практики архитектурных конкурсов для комплексного развития территорий малоэтажной застройки</w:t>
            </w:r>
          </w:p>
          <w:p w:rsidR="00BD629F" w:rsidRDefault="00BD629F" w:rsidP="00BD629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D629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BD629F">
              <w:rPr>
                <w:rFonts w:ascii="Times New Roman" w:hAnsi="Times New Roman" w:cs="Times New Roman"/>
                <w:sz w:val="28"/>
                <w:szCs w:val="28"/>
              </w:rPr>
              <w:tab/>
              <w:t>Обязательность применения Свода правил «Градостроительство, КРТ. Малоэтажная модель жилой среды»</w:t>
            </w:r>
          </w:p>
        </w:tc>
      </w:tr>
      <w:tr w:rsidR="00BD629F" w:rsidTr="00601059">
        <w:tc>
          <w:tcPr>
            <w:tcW w:w="14786" w:type="dxa"/>
            <w:gridSpan w:val="2"/>
          </w:tcPr>
          <w:p w:rsidR="00BD629F" w:rsidRPr="00BD629F" w:rsidRDefault="00BD629F" w:rsidP="00BD62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629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Директор и главный архитектор Архитектурной фирмы «АЛКУТА» </w:t>
            </w:r>
            <w:proofErr w:type="spellStart"/>
            <w:r w:rsidRPr="00BD629F">
              <w:rPr>
                <w:rFonts w:ascii="Times New Roman" w:hAnsi="Times New Roman" w:cs="Times New Roman"/>
                <w:b/>
                <w:sz w:val="32"/>
                <w:szCs w:val="32"/>
              </w:rPr>
              <w:t>А.Б.Куковякин</w:t>
            </w:r>
            <w:proofErr w:type="spellEnd"/>
          </w:p>
        </w:tc>
      </w:tr>
      <w:tr w:rsidR="00BD629F" w:rsidTr="00BD629F">
        <w:tc>
          <w:tcPr>
            <w:tcW w:w="7393" w:type="dxa"/>
          </w:tcPr>
          <w:p w:rsidR="00BD629F" w:rsidRPr="00BD629F" w:rsidRDefault="00BD629F" w:rsidP="00BD6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29F">
              <w:rPr>
                <w:rFonts w:ascii="Times New Roman" w:hAnsi="Times New Roman" w:cs="Times New Roman"/>
                <w:sz w:val="28"/>
                <w:szCs w:val="28"/>
              </w:rPr>
              <w:t>Минстрой России и ДОМ</w:t>
            </w:r>
            <w:proofErr w:type="gramStart"/>
            <w:r w:rsidRPr="00BD629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D629F">
              <w:rPr>
                <w:rFonts w:ascii="Times New Roman" w:hAnsi="Times New Roman" w:cs="Times New Roman"/>
                <w:sz w:val="28"/>
                <w:szCs w:val="28"/>
              </w:rPr>
              <w:t>Ф ведут работу по отбору архитектурных проектов жилых домов, социальных объектов (школы, детские сады, фельдшерско-акушерские пункты и т.п.) для их утверждения в качестве проектов повторного применения.</w:t>
            </w:r>
          </w:p>
        </w:tc>
        <w:tc>
          <w:tcPr>
            <w:tcW w:w="7393" w:type="dxa"/>
          </w:tcPr>
          <w:p w:rsidR="00BD629F" w:rsidRPr="00BD629F" w:rsidRDefault="00BD629F" w:rsidP="00BD6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29F">
              <w:rPr>
                <w:rFonts w:ascii="Times New Roman" w:hAnsi="Times New Roman" w:cs="Times New Roman"/>
                <w:sz w:val="28"/>
                <w:szCs w:val="28"/>
              </w:rPr>
              <w:t xml:space="preserve">Нужны типовые проекты на жилые односемейные дома этажностью 1-3 этажа и площадью 90-150 м2 и малоквартирных домов 1-3-5 этажей, в первую очередь для жилья эконом-класса с учетом бюджета в размере 4-10 </w:t>
            </w:r>
            <w:proofErr w:type="spellStart"/>
            <w:r w:rsidRPr="00BD629F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BD629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D629F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BD629F">
              <w:rPr>
                <w:rFonts w:ascii="Times New Roman" w:hAnsi="Times New Roman" w:cs="Times New Roman"/>
                <w:sz w:val="28"/>
                <w:szCs w:val="28"/>
              </w:rPr>
              <w:t>, который по силам 70% населения (информация ЦИАН).</w:t>
            </w:r>
          </w:p>
          <w:p w:rsidR="00BD629F" w:rsidRPr="00BD629F" w:rsidRDefault="00BD629F" w:rsidP="00BD6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29F">
              <w:rPr>
                <w:rFonts w:ascii="Times New Roman" w:hAnsi="Times New Roman" w:cs="Times New Roman"/>
                <w:sz w:val="28"/>
                <w:szCs w:val="28"/>
              </w:rPr>
              <w:t>Отобранные типовые проекты нужно привязать к домостроительным системам с использованием основных ресурсных материалов, применяемых в РФ, - древесины, металла, железобетона,  керамзита, композитных материалов и т.п.</w:t>
            </w:r>
          </w:p>
          <w:p w:rsidR="00BD629F" w:rsidRPr="00BD629F" w:rsidRDefault="00BD629F" w:rsidP="00BD6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629F">
              <w:rPr>
                <w:rFonts w:ascii="Times New Roman" w:hAnsi="Times New Roman" w:cs="Times New Roman"/>
                <w:sz w:val="28"/>
                <w:szCs w:val="28"/>
              </w:rPr>
              <w:t xml:space="preserve">В качестве примера приведены разработанные архитектурной фирмой «АЛКУТА» типовые архитектурные решения «ФЛЭТ» (функция, логика, экономика, технология) в качестве инструмента массовой модульной жилой застройки с проработкой проектных решений по привязке к семи домостроительным системам на основе керамического кирпича, сборного железобетонного каркаса – МКС, сборного железобетонного каркаса - КУБ 2.5, каркаса ЛСТК, </w:t>
            </w:r>
            <w:proofErr w:type="spellStart"/>
            <w:r w:rsidRPr="00BD629F">
              <w:rPr>
                <w:rFonts w:ascii="Times New Roman" w:hAnsi="Times New Roman" w:cs="Times New Roman"/>
                <w:sz w:val="28"/>
                <w:szCs w:val="28"/>
              </w:rPr>
              <w:t>несьемной</w:t>
            </w:r>
            <w:proofErr w:type="spellEnd"/>
            <w:r w:rsidRPr="00BD629F">
              <w:rPr>
                <w:rFonts w:ascii="Times New Roman" w:hAnsi="Times New Roman" w:cs="Times New Roman"/>
                <w:sz w:val="28"/>
                <w:szCs w:val="28"/>
              </w:rPr>
              <w:t xml:space="preserve"> опалубки – БВЭСС, древесины.</w:t>
            </w:r>
            <w:proofErr w:type="gramEnd"/>
          </w:p>
          <w:p w:rsidR="00BD629F" w:rsidRDefault="00BD629F" w:rsidP="00BD629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D629F">
              <w:rPr>
                <w:rFonts w:ascii="Times New Roman" w:hAnsi="Times New Roman" w:cs="Times New Roman"/>
                <w:sz w:val="28"/>
                <w:szCs w:val="28"/>
              </w:rPr>
              <w:t>Это дает упрощение и ускорение процессов строительства, позволяет прогнозировать срок строительства и стоимость затрат.    Все вместе является шагом к индустриализации и типизации строительства.</w:t>
            </w:r>
          </w:p>
        </w:tc>
      </w:tr>
      <w:tr w:rsidR="00BD629F" w:rsidTr="00235CB5">
        <w:tc>
          <w:tcPr>
            <w:tcW w:w="14786" w:type="dxa"/>
            <w:gridSpan w:val="2"/>
          </w:tcPr>
          <w:p w:rsidR="00BD629F" w:rsidRDefault="00BD629F" w:rsidP="00BD62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D629F">
              <w:rPr>
                <w:rFonts w:ascii="Times New Roman" w:hAnsi="Times New Roman" w:cs="Times New Roman"/>
                <w:b/>
                <w:sz w:val="36"/>
                <w:szCs w:val="36"/>
              </w:rPr>
              <w:t>«Управление малоэтажными жилыми комплексами»</w:t>
            </w:r>
          </w:p>
        </w:tc>
      </w:tr>
      <w:tr w:rsidR="00BD629F" w:rsidTr="00A5121E">
        <w:tc>
          <w:tcPr>
            <w:tcW w:w="14786" w:type="dxa"/>
            <w:gridSpan w:val="2"/>
          </w:tcPr>
          <w:p w:rsidR="00BD629F" w:rsidRPr="00BD629F" w:rsidRDefault="00BD629F" w:rsidP="00BD62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62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Генеральный директор Фонда «Институт экономики города» </w:t>
            </w:r>
            <w:proofErr w:type="spellStart"/>
            <w:r w:rsidRPr="00BD629F">
              <w:rPr>
                <w:rFonts w:ascii="Times New Roman" w:hAnsi="Times New Roman" w:cs="Times New Roman"/>
                <w:b/>
                <w:sz w:val="32"/>
                <w:szCs w:val="32"/>
              </w:rPr>
              <w:t>А.С.Пузанов</w:t>
            </w:r>
            <w:proofErr w:type="spellEnd"/>
          </w:p>
        </w:tc>
      </w:tr>
      <w:tr w:rsidR="00BD629F" w:rsidTr="00BD629F">
        <w:tc>
          <w:tcPr>
            <w:tcW w:w="7393" w:type="dxa"/>
          </w:tcPr>
          <w:p w:rsidR="00BD629F" w:rsidRPr="00BD629F" w:rsidRDefault="00BD629F" w:rsidP="00BD6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629F">
              <w:rPr>
                <w:rFonts w:ascii="Times New Roman" w:hAnsi="Times New Roman" w:cs="Times New Roman"/>
                <w:sz w:val="28"/>
                <w:szCs w:val="28"/>
              </w:rPr>
              <w:t>Правовая</w:t>
            </w:r>
            <w:proofErr w:type="gramEnd"/>
            <w:r w:rsidRPr="00BD6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629F">
              <w:rPr>
                <w:rFonts w:ascii="Times New Roman" w:hAnsi="Times New Roman" w:cs="Times New Roman"/>
                <w:sz w:val="28"/>
                <w:szCs w:val="28"/>
              </w:rPr>
              <w:t>неурегулированность</w:t>
            </w:r>
            <w:proofErr w:type="spellEnd"/>
            <w:r w:rsidRPr="00BD629F">
              <w:rPr>
                <w:rFonts w:ascii="Times New Roman" w:hAnsi="Times New Roman" w:cs="Times New Roman"/>
                <w:sz w:val="28"/>
                <w:szCs w:val="28"/>
              </w:rPr>
              <w:t xml:space="preserve"> многих вопросов управления общим имуществом малоэтажных жилых комплексов является сдерживающим фактором развития </w:t>
            </w:r>
            <w:r w:rsidRPr="00BD62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сектора малоэтажного строительства.</w:t>
            </w:r>
          </w:p>
          <w:p w:rsidR="00BD629F" w:rsidRDefault="00BD629F" w:rsidP="00BD6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29F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Постановления Конституционного суда РФ </w:t>
            </w:r>
          </w:p>
          <w:p w:rsidR="00BD629F" w:rsidRDefault="00BD629F" w:rsidP="00BD629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D629F">
              <w:rPr>
                <w:rFonts w:ascii="Times New Roman" w:hAnsi="Times New Roman" w:cs="Times New Roman"/>
                <w:sz w:val="28"/>
                <w:szCs w:val="28"/>
              </w:rPr>
              <w:t>от 28 декабря 2021 года №55-П разработан проект федерального закона №155842-8 «О жилищных комплексах», который был принят Государственной Думой ФС РФ только в первом чтении и нуждается в доработке.</w:t>
            </w:r>
          </w:p>
        </w:tc>
        <w:tc>
          <w:tcPr>
            <w:tcW w:w="7393" w:type="dxa"/>
          </w:tcPr>
          <w:p w:rsidR="00BD629F" w:rsidRPr="00BD629F" w:rsidRDefault="00BD629F" w:rsidP="00BD6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2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Предлагается внести ряд замечаний к положениям законопроекта: о допустимости вхождения многоквартирных домов в территории малоэтажной </w:t>
            </w:r>
            <w:r w:rsidRPr="00BD62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застройки, возможности существования собственников иных объектов в границах малоэтажного жилищного комплекса, процедуры передачи общего имущества владельцам жилой недвижимости, возможности возникновения имущества в собственности самого товарищества собственности недвижимости, и ряд других вопросов.</w:t>
            </w:r>
          </w:p>
          <w:p w:rsidR="00BD629F" w:rsidRDefault="00BD629F" w:rsidP="00BD629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D629F">
              <w:rPr>
                <w:rFonts w:ascii="Times New Roman" w:hAnsi="Times New Roman" w:cs="Times New Roman"/>
                <w:sz w:val="28"/>
                <w:szCs w:val="28"/>
              </w:rPr>
              <w:t>Строительному сообществу необходимо принять активное участие в обсуждении дискуссионных вопросов законопроекта «О жилищных комплексах», принятому Государственной думой ФС РФ в первом чтении</w:t>
            </w:r>
          </w:p>
        </w:tc>
      </w:tr>
      <w:tr w:rsidR="00BD629F" w:rsidTr="001A5229">
        <w:tc>
          <w:tcPr>
            <w:tcW w:w="14786" w:type="dxa"/>
            <w:gridSpan w:val="2"/>
          </w:tcPr>
          <w:p w:rsidR="00BD629F" w:rsidRPr="00BD629F" w:rsidRDefault="00BD629F" w:rsidP="00BD62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629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Генеральный директор НП эффективного управления недвижимостью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</w:t>
            </w:r>
            <w:r w:rsidRPr="00BD62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«Индустрия </w:t>
            </w:r>
            <w:proofErr w:type="spellStart"/>
            <w:r w:rsidRPr="00BD629F">
              <w:rPr>
                <w:rFonts w:ascii="Times New Roman" w:hAnsi="Times New Roman" w:cs="Times New Roman"/>
                <w:b/>
                <w:sz w:val="32"/>
                <w:szCs w:val="32"/>
              </w:rPr>
              <w:t>Сервейинг</w:t>
            </w:r>
            <w:proofErr w:type="spellEnd"/>
            <w:r w:rsidRPr="00BD62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» </w:t>
            </w:r>
            <w:proofErr w:type="spellStart"/>
            <w:r w:rsidRPr="00BD629F">
              <w:rPr>
                <w:rFonts w:ascii="Times New Roman" w:hAnsi="Times New Roman" w:cs="Times New Roman"/>
                <w:b/>
                <w:sz w:val="32"/>
                <w:szCs w:val="32"/>
              </w:rPr>
              <w:t>Ю.В.Павленков</w:t>
            </w:r>
            <w:proofErr w:type="spellEnd"/>
          </w:p>
        </w:tc>
      </w:tr>
      <w:tr w:rsidR="00BD629F" w:rsidTr="00BD629F">
        <w:tc>
          <w:tcPr>
            <w:tcW w:w="7393" w:type="dxa"/>
          </w:tcPr>
          <w:p w:rsidR="00BD629F" w:rsidRPr="00BD629F" w:rsidRDefault="00BD629F" w:rsidP="00BD6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29F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органами государственной власти приоритетности малоэтажного строительства повысило </w:t>
            </w:r>
            <w:proofErr w:type="spellStart"/>
            <w:r w:rsidRPr="00BD629F">
              <w:rPr>
                <w:rFonts w:ascii="Times New Roman" w:hAnsi="Times New Roman" w:cs="Times New Roman"/>
                <w:sz w:val="28"/>
                <w:szCs w:val="28"/>
              </w:rPr>
              <w:t>статусность</w:t>
            </w:r>
            <w:proofErr w:type="spellEnd"/>
            <w:r w:rsidRPr="00BD629F">
              <w:rPr>
                <w:rFonts w:ascii="Times New Roman" w:hAnsi="Times New Roman" w:cs="Times New Roman"/>
                <w:sz w:val="28"/>
                <w:szCs w:val="28"/>
              </w:rPr>
              <w:t xml:space="preserve"> и ликвидность такого жилья.</w:t>
            </w:r>
          </w:p>
          <w:p w:rsidR="00BD629F" w:rsidRPr="00BD629F" w:rsidRDefault="00BD629F" w:rsidP="00BD6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29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МЖК, где помимо жилых домов создается одновременно инженерно-технологическая и социальная инфраструктура, формирует общее имущество собственников. А это, в свою очередь, требует нормативно-правовой, институциональной и методологической корректировки. Из-за отсутствия законодательства по контрольно-надзорному регулированию отношений </w:t>
            </w:r>
            <w:r w:rsidRPr="00BD6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собственник–заказчик услуг по управлению </w:t>
            </w:r>
            <w:r w:rsidRPr="00BD629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BD6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управляющий </w:t>
            </w:r>
            <w:proofErr w:type="gramStart"/>
            <w:r w:rsidRPr="00BD629F">
              <w:rPr>
                <w:rFonts w:ascii="Times New Roman" w:hAnsi="Times New Roman" w:cs="Times New Roman"/>
                <w:b/>
                <w:sz w:val="28"/>
                <w:szCs w:val="28"/>
              </w:rPr>
              <w:t>недвижимостью-исполнитель</w:t>
            </w:r>
            <w:proofErr w:type="gramEnd"/>
            <w:r w:rsidRPr="00BD6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этих услуг</w:t>
            </w:r>
            <w:r w:rsidRPr="00BD629F">
              <w:rPr>
                <w:rFonts w:ascii="Times New Roman" w:hAnsi="Times New Roman" w:cs="Times New Roman"/>
                <w:sz w:val="28"/>
                <w:szCs w:val="28"/>
              </w:rPr>
              <w:t xml:space="preserve"> создаются организационно-правовые, имущественные и экономические коллизии.</w:t>
            </w:r>
          </w:p>
        </w:tc>
        <w:tc>
          <w:tcPr>
            <w:tcW w:w="7393" w:type="dxa"/>
          </w:tcPr>
          <w:p w:rsidR="00BD629F" w:rsidRPr="00BD629F" w:rsidRDefault="00BD629F" w:rsidP="00BD6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29F">
              <w:rPr>
                <w:rFonts w:ascii="Times New Roman" w:hAnsi="Times New Roman" w:cs="Times New Roman"/>
                <w:sz w:val="28"/>
                <w:szCs w:val="28"/>
              </w:rPr>
              <w:t xml:space="preserve">Ключом к решению должен стать переход к управлению полным жизненным циклом объектов жилой недвижимости, что позволит: </w:t>
            </w:r>
          </w:p>
          <w:p w:rsidR="00BD629F" w:rsidRPr="00BD629F" w:rsidRDefault="00BD629F" w:rsidP="00BD6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29F">
              <w:rPr>
                <w:rFonts w:ascii="Times New Roman" w:hAnsi="Times New Roman" w:cs="Times New Roman"/>
                <w:sz w:val="28"/>
                <w:szCs w:val="28"/>
              </w:rPr>
              <w:t>-объективно ранжировать   стоимость объектов недвижимости в поселках разного экономического класса;</w:t>
            </w:r>
          </w:p>
          <w:p w:rsidR="00BD629F" w:rsidRPr="00BD629F" w:rsidRDefault="00BD629F" w:rsidP="00BD6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29F">
              <w:rPr>
                <w:rFonts w:ascii="Times New Roman" w:hAnsi="Times New Roman" w:cs="Times New Roman"/>
                <w:sz w:val="28"/>
                <w:szCs w:val="28"/>
              </w:rPr>
              <w:t>- собственникам получать ожидаемый эффект и удовлетворение от приобретенной недвижимости в МЖК на всем периоде владения.</w:t>
            </w:r>
          </w:p>
          <w:p w:rsidR="00BD629F" w:rsidRPr="00BD629F" w:rsidRDefault="00BD629F" w:rsidP="00BD6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29F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упорядочить отношения в системе: </w:t>
            </w:r>
            <w:r w:rsidRPr="00BD6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застройщик МЖК </w:t>
            </w:r>
            <w:proofErr w:type="gramStart"/>
            <w:r w:rsidRPr="00BD629F">
              <w:rPr>
                <w:rFonts w:ascii="Times New Roman" w:hAnsi="Times New Roman" w:cs="Times New Roman"/>
                <w:b/>
                <w:sz w:val="28"/>
                <w:szCs w:val="28"/>
              </w:rPr>
              <w:t>-с</w:t>
            </w:r>
            <w:proofErr w:type="gramEnd"/>
            <w:r w:rsidRPr="00BD629F">
              <w:rPr>
                <w:rFonts w:ascii="Times New Roman" w:hAnsi="Times New Roman" w:cs="Times New Roman"/>
                <w:b/>
                <w:sz w:val="28"/>
                <w:szCs w:val="28"/>
              </w:rPr>
              <w:t>обственник жилья в МЖК - управляющий МЖК,</w:t>
            </w:r>
            <w:r w:rsidRPr="00BD629F">
              <w:rPr>
                <w:rFonts w:ascii="Times New Roman" w:hAnsi="Times New Roman" w:cs="Times New Roman"/>
                <w:sz w:val="28"/>
                <w:szCs w:val="28"/>
              </w:rPr>
              <w:t xml:space="preserve"> для чего разработать определенные методики организационно-правового и институционального характера:</w:t>
            </w:r>
          </w:p>
          <w:p w:rsidR="00BD629F" w:rsidRPr="00BD629F" w:rsidRDefault="00BD629F" w:rsidP="00BD6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29F">
              <w:rPr>
                <w:rFonts w:ascii="Times New Roman" w:hAnsi="Times New Roman" w:cs="Times New Roman"/>
                <w:sz w:val="28"/>
                <w:szCs w:val="28"/>
              </w:rPr>
              <w:t>– методики формирования МЖК как единого учтённого и зарегистрированного земельно-имущественного комплекса в составе личных домовладений и общего имущества;</w:t>
            </w:r>
          </w:p>
          <w:p w:rsidR="00BD629F" w:rsidRPr="00BD629F" w:rsidRDefault="00BD629F" w:rsidP="00BD6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29F">
              <w:rPr>
                <w:rFonts w:ascii="Times New Roman" w:hAnsi="Times New Roman" w:cs="Times New Roman"/>
                <w:sz w:val="28"/>
                <w:szCs w:val="28"/>
              </w:rPr>
              <w:t>– методики отбора управляющих МЖК в соответствии с профессиональными требованиями и критериями;</w:t>
            </w:r>
          </w:p>
          <w:p w:rsidR="00BD629F" w:rsidRPr="00BD629F" w:rsidRDefault="00BD629F" w:rsidP="00BD6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2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методики комплексной оценки эффективности деятельности управляющего МЖК, основанной на непрерывном наблюдении за динамикой изменения технического состояния объектов инфраструктуры средствами независимого технического контроля и независимого института технической инвентаризации.</w:t>
            </w:r>
          </w:p>
          <w:p w:rsidR="00BD629F" w:rsidRDefault="00BD629F" w:rsidP="00BD629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D629F">
              <w:rPr>
                <w:rFonts w:ascii="Times New Roman" w:hAnsi="Times New Roman" w:cs="Times New Roman"/>
                <w:sz w:val="28"/>
                <w:szCs w:val="28"/>
              </w:rPr>
              <w:t>Обращение участников Форума в Государственную Думу ФС РФ, Совет Федерации ФС РФ, Минстрой России с просьбой ускорить реализацию поручения</w:t>
            </w:r>
            <w:r w:rsidRPr="00BD629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BD629F">
              <w:rPr>
                <w:rFonts w:ascii="Times New Roman" w:hAnsi="Times New Roman" w:cs="Times New Roman"/>
                <w:sz w:val="28"/>
                <w:szCs w:val="28"/>
              </w:rPr>
              <w:t>Президента РФ по формированию полноценной системы технической инвентаризации, учета жилищного фонда и коммунальной инфраструктуры, как механизма  по защите прав граждан и  обеспечения гарантий безопасной эксплуатации и   эффективности управления МЖК.</w:t>
            </w:r>
          </w:p>
        </w:tc>
      </w:tr>
      <w:tr w:rsidR="00BD629F" w:rsidTr="00B92742">
        <w:tc>
          <w:tcPr>
            <w:tcW w:w="14786" w:type="dxa"/>
            <w:gridSpan w:val="2"/>
          </w:tcPr>
          <w:p w:rsidR="00BD629F" w:rsidRPr="00BD629F" w:rsidRDefault="00BD629F" w:rsidP="00BD62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629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Заместитель генерального директора НИЦ муниципальной экономики </w:t>
            </w:r>
            <w:proofErr w:type="spellStart"/>
            <w:r w:rsidRPr="00BD629F">
              <w:rPr>
                <w:rFonts w:ascii="Times New Roman" w:hAnsi="Times New Roman" w:cs="Times New Roman"/>
                <w:b/>
                <w:sz w:val="32"/>
                <w:szCs w:val="32"/>
              </w:rPr>
              <w:t>В.А.Межецкая</w:t>
            </w:r>
            <w:proofErr w:type="spellEnd"/>
          </w:p>
        </w:tc>
      </w:tr>
      <w:tr w:rsidR="00BD629F" w:rsidTr="00BD629F">
        <w:tc>
          <w:tcPr>
            <w:tcW w:w="7393" w:type="dxa"/>
          </w:tcPr>
          <w:p w:rsidR="00BD629F" w:rsidRPr="00BD629F" w:rsidRDefault="00BD629F" w:rsidP="00BD629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29F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система управления домами и территорией с инженерными сетями и объектами социальной сферы и благоустройства в МЖК. </w:t>
            </w:r>
          </w:p>
          <w:p w:rsidR="00BD629F" w:rsidRPr="00BD629F" w:rsidRDefault="00BD629F" w:rsidP="00BD629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29F">
              <w:rPr>
                <w:rFonts w:ascii="Times New Roman" w:hAnsi="Times New Roman" w:cs="Times New Roman"/>
                <w:sz w:val="28"/>
                <w:szCs w:val="28"/>
              </w:rPr>
              <w:t>Как следствие, отсутствуют единые экономически обоснованные правила определения и установления экономических принципов цены договора управления.</w:t>
            </w:r>
          </w:p>
          <w:p w:rsidR="00BD629F" w:rsidRPr="00BD629F" w:rsidRDefault="00BD629F" w:rsidP="00BD6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29F">
              <w:rPr>
                <w:rFonts w:ascii="Times New Roman" w:hAnsi="Times New Roman" w:cs="Times New Roman"/>
                <w:sz w:val="28"/>
                <w:szCs w:val="28"/>
              </w:rPr>
              <w:t>Для создания системы управления МЖК необходимо внести изменения в  законодательные и нормативн</w:t>
            </w:r>
            <w:proofErr w:type="gramStart"/>
            <w:r w:rsidRPr="00BD629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D629F">
              <w:rPr>
                <w:rFonts w:ascii="Times New Roman" w:hAnsi="Times New Roman" w:cs="Times New Roman"/>
                <w:sz w:val="28"/>
                <w:szCs w:val="28"/>
              </w:rPr>
              <w:t xml:space="preserve"> правовые акты.</w:t>
            </w:r>
          </w:p>
        </w:tc>
        <w:tc>
          <w:tcPr>
            <w:tcW w:w="7393" w:type="dxa"/>
          </w:tcPr>
          <w:p w:rsidR="00BD629F" w:rsidRPr="00BD629F" w:rsidRDefault="00BD629F" w:rsidP="00BD629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29F">
              <w:rPr>
                <w:rFonts w:ascii="Times New Roman" w:hAnsi="Times New Roman" w:cs="Times New Roman"/>
                <w:sz w:val="28"/>
                <w:szCs w:val="28"/>
              </w:rPr>
              <w:t>Для перехода к «экономике МЖК», то есть построения системы управления домами, при которой расходы, связанные с выполнением необходимого комплекса работ для поддержания дома в надлежащем состоянии, а также предоставление коммунальных услуг, обеспечиваются в необходимом и достаточном объеме, необходимо:</w:t>
            </w:r>
          </w:p>
          <w:p w:rsidR="00BD629F" w:rsidRPr="00BD629F" w:rsidRDefault="00BD629F" w:rsidP="00BD629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2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D629F">
              <w:rPr>
                <w:rFonts w:ascii="Times New Roman" w:hAnsi="Times New Roman" w:cs="Times New Roman"/>
                <w:sz w:val="28"/>
                <w:szCs w:val="28"/>
              </w:rPr>
              <w:tab/>
              <w:t>Создать инструменты управления общим имуществом: регламенты работ и технологические карты; федеральную методику определения стоимостей (расценок) на работы по содержанию общего имущества (стандарты эксплуатации МЖК, учитывающие доступность платы для собственников).</w:t>
            </w:r>
          </w:p>
          <w:p w:rsidR="00BD629F" w:rsidRPr="00BD629F" w:rsidRDefault="00BD629F" w:rsidP="00BD629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29F">
              <w:rPr>
                <w:rFonts w:ascii="Times New Roman" w:hAnsi="Times New Roman" w:cs="Times New Roman"/>
                <w:sz w:val="28"/>
                <w:szCs w:val="28"/>
              </w:rPr>
              <w:t>2. ввести экономическое обоснование платы, для чего необходимо наладить грамотный учет и расчет.</w:t>
            </w:r>
          </w:p>
          <w:p w:rsidR="00BD629F" w:rsidRPr="00BD629F" w:rsidRDefault="00BD629F" w:rsidP="00BD629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29F">
              <w:rPr>
                <w:rFonts w:ascii="Times New Roman" w:hAnsi="Times New Roman" w:cs="Times New Roman"/>
                <w:sz w:val="28"/>
                <w:szCs w:val="28"/>
              </w:rPr>
              <w:t xml:space="preserve">3. расчеты за содержание необходимо планировать с этапа </w:t>
            </w:r>
            <w:r w:rsidRPr="00BD62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проектирования.</w:t>
            </w:r>
          </w:p>
          <w:p w:rsidR="00BD629F" w:rsidRPr="00BD629F" w:rsidRDefault="00BD629F" w:rsidP="00BD629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29F">
              <w:rPr>
                <w:rFonts w:ascii="Times New Roman" w:hAnsi="Times New Roman" w:cs="Times New Roman"/>
                <w:sz w:val="28"/>
                <w:szCs w:val="28"/>
              </w:rPr>
              <w:t>Предложения по совершенствованию законодательства и нормативных правовых актов по формированию платы за содержание жилья:</w:t>
            </w:r>
          </w:p>
          <w:p w:rsidR="00BD629F" w:rsidRPr="00BD629F" w:rsidRDefault="00BD629F" w:rsidP="00BD629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2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D629F">
              <w:rPr>
                <w:rFonts w:ascii="Times New Roman" w:hAnsi="Times New Roman" w:cs="Times New Roman"/>
                <w:sz w:val="28"/>
                <w:szCs w:val="28"/>
              </w:rPr>
              <w:tab/>
              <w:t>внесение изменений в ЖК РФ (ст. 156) в части применения Методических  указаний (рекомендаций) по определению платы за содержание жилья (для всех случаев ее установления с учетом федерального отраслевого тарифного соглашения в ЖКХ)</w:t>
            </w:r>
          </w:p>
          <w:p w:rsidR="00BD629F" w:rsidRDefault="00BD629F" w:rsidP="00BD62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D62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D629F">
              <w:rPr>
                <w:rFonts w:ascii="Times New Roman" w:hAnsi="Times New Roman" w:cs="Times New Roman"/>
                <w:sz w:val="28"/>
                <w:szCs w:val="28"/>
              </w:rPr>
              <w:tab/>
              <w:t>Утверждение на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едеральном уровне Методических </w:t>
            </w:r>
            <w:r w:rsidRPr="00BD629F">
              <w:rPr>
                <w:rFonts w:ascii="Times New Roman" w:hAnsi="Times New Roman" w:cs="Times New Roman"/>
                <w:sz w:val="28"/>
                <w:szCs w:val="28"/>
              </w:rPr>
              <w:t>указаний (рекомендаций) по определению платы за содержание жилья (постановление Правительства РФ).</w:t>
            </w:r>
          </w:p>
        </w:tc>
      </w:tr>
      <w:tr w:rsidR="00BD629F" w:rsidTr="007A65D6">
        <w:tc>
          <w:tcPr>
            <w:tcW w:w="14786" w:type="dxa"/>
            <w:gridSpan w:val="2"/>
          </w:tcPr>
          <w:p w:rsidR="00BD629F" w:rsidRPr="00BD629F" w:rsidRDefault="00BD629F" w:rsidP="00BD629F">
            <w:pPr>
              <w:spacing w:after="12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D629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lastRenderedPageBreak/>
              <w:t>«Современные инновационные технологии»</w:t>
            </w:r>
          </w:p>
        </w:tc>
      </w:tr>
      <w:tr w:rsidR="00BD629F" w:rsidTr="00237FF1">
        <w:tc>
          <w:tcPr>
            <w:tcW w:w="14786" w:type="dxa"/>
            <w:gridSpan w:val="2"/>
          </w:tcPr>
          <w:p w:rsidR="00BD629F" w:rsidRPr="00BD629F" w:rsidRDefault="00BD629F" w:rsidP="00BD62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629F">
              <w:rPr>
                <w:rFonts w:ascii="Times New Roman" w:hAnsi="Times New Roman" w:cs="Times New Roman"/>
                <w:b/>
                <w:sz w:val="32"/>
                <w:szCs w:val="32"/>
              </w:rPr>
              <w:t>Коммерческий директор ООО «</w:t>
            </w:r>
            <w:proofErr w:type="spellStart"/>
            <w:r w:rsidRPr="00BD629F">
              <w:rPr>
                <w:rFonts w:ascii="Times New Roman" w:hAnsi="Times New Roman" w:cs="Times New Roman"/>
                <w:b/>
                <w:sz w:val="32"/>
                <w:szCs w:val="32"/>
              </w:rPr>
              <w:t>Химтех</w:t>
            </w:r>
            <w:proofErr w:type="spellEnd"/>
            <w:r w:rsidRPr="00BD62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-Р», Разработчик проекта «Система монтажа «САЗИ» </w:t>
            </w:r>
            <w:proofErr w:type="spellStart"/>
            <w:r w:rsidRPr="00BD629F">
              <w:rPr>
                <w:rFonts w:ascii="Times New Roman" w:hAnsi="Times New Roman" w:cs="Times New Roman"/>
                <w:b/>
                <w:sz w:val="32"/>
                <w:szCs w:val="32"/>
              </w:rPr>
              <w:t>П.С.Гладков</w:t>
            </w:r>
            <w:proofErr w:type="spellEnd"/>
          </w:p>
        </w:tc>
      </w:tr>
      <w:tr w:rsidR="00BD629F" w:rsidTr="00BD629F">
        <w:tc>
          <w:tcPr>
            <w:tcW w:w="7393" w:type="dxa"/>
          </w:tcPr>
          <w:p w:rsidR="00BD629F" w:rsidRPr="00BD629F" w:rsidRDefault="00BD629F" w:rsidP="00BD6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29F">
              <w:rPr>
                <w:rFonts w:ascii="Times New Roman" w:hAnsi="Times New Roman" w:cs="Times New Roman"/>
                <w:sz w:val="28"/>
                <w:szCs w:val="28"/>
              </w:rPr>
              <w:t xml:space="preserve">Проблема, которая уже длительное время не решается из-за отсутствия Технического регламента «О безопасности строительных материалов и изделий», где должны быть прописаны основные  обязательные требования к строительной продукции. </w:t>
            </w:r>
          </w:p>
          <w:p w:rsidR="00BD629F" w:rsidRPr="00BD629F" w:rsidRDefault="00BD629F" w:rsidP="00BD6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629F">
              <w:rPr>
                <w:rFonts w:ascii="Times New Roman" w:hAnsi="Times New Roman" w:cs="Times New Roman"/>
                <w:sz w:val="28"/>
                <w:szCs w:val="28"/>
              </w:rPr>
              <w:t xml:space="preserve">А в документах «второго уровня» (сводах правил (СНиПах), национальных стандартах (ГОСТах) требования к материалам и изделиям должны декларироваться  производителями. </w:t>
            </w:r>
            <w:proofErr w:type="gramEnd"/>
          </w:p>
          <w:p w:rsidR="00BD629F" w:rsidRPr="00BD629F" w:rsidRDefault="00BD629F" w:rsidP="00BD629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29F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добиться, чтобы продукт отвечал общим требованиям, включая критерии обязательности и добровольности, когда нормы </w:t>
            </w:r>
            <w:proofErr w:type="spellStart"/>
            <w:r w:rsidRPr="00BD629F"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  <w:r w:rsidRPr="00BD629F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нормативно-технических документов, регламентирующих требования к качеству продукции, в том числе, </w:t>
            </w:r>
            <w:r w:rsidRPr="00BD62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безопасности, и ее сертификации, прописаны, как обязательные, в Регламенте, которого до сих пор нет.</w:t>
            </w:r>
          </w:p>
          <w:p w:rsidR="00BD629F" w:rsidRPr="00BD629F" w:rsidRDefault="00BD629F" w:rsidP="00BD629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29F">
              <w:rPr>
                <w:rFonts w:ascii="Times New Roman" w:hAnsi="Times New Roman" w:cs="Times New Roman"/>
                <w:sz w:val="28"/>
                <w:szCs w:val="28"/>
              </w:rPr>
              <w:t>Кроме того, чтобы защитить интересы потребителей, эти требования должны распространяться в обязательном порядке на функционально и потребительски завершенную продукцию.</w:t>
            </w:r>
          </w:p>
          <w:p w:rsidR="00BD629F" w:rsidRPr="00BD629F" w:rsidRDefault="00BD629F" w:rsidP="00BD6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629F">
              <w:rPr>
                <w:rFonts w:ascii="Times New Roman" w:hAnsi="Times New Roman" w:cs="Times New Roman"/>
                <w:sz w:val="28"/>
                <w:szCs w:val="28"/>
              </w:rPr>
              <w:t xml:space="preserve">Приведен пример со </w:t>
            </w:r>
            <w:proofErr w:type="spellStart"/>
            <w:r w:rsidRPr="00BD629F">
              <w:rPr>
                <w:rFonts w:ascii="Times New Roman" w:hAnsi="Times New Roman" w:cs="Times New Roman"/>
                <w:sz w:val="28"/>
                <w:szCs w:val="28"/>
              </w:rPr>
              <w:t>светопрозрачным</w:t>
            </w:r>
            <w:proofErr w:type="spellEnd"/>
            <w:r w:rsidRPr="00BD629F">
              <w:rPr>
                <w:rFonts w:ascii="Times New Roman" w:hAnsi="Times New Roman" w:cs="Times New Roman"/>
                <w:sz w:val="28"/>
                <w:szCs w:val="28"/>
              </w:rPr>
              <w:t xml:space="preserve"> проемом, который состоит из стеклопакетов, встроенных в несущий каркас из дерева или алюминиевых и металлических или пластиковых профилей, которые затем крепятся к строительным конструкциям с применением </w:t>
            </w:r>
            <w:proofErr w:type="spellStart"/>
            <w:r w:rsidRPr="00BD629F">
              <w:rPr>
                <w:rFonts w:ascii="Times New Roman" w:hAnsi="Times New Roman" w:cs="Times New Roman"/>
                <w:sz w:val="28"/>
                <w:szCs w:val="28"/>
              </w:rPr>
              <w:t>герметиков</w:t>
            </w:r>
            <w:proofErr w:type="spellEnd"/>
            <w:r w:rsidRPr="00BD629F">
              <w:rPr>
                <w:rFonts w:ascii="Times New Roman" w:hAnsi="Times New Roman" w:cs="Times New Roman"/>
                <w:sz w:val="28"/>
                <w:szCs w:val="28"/>
              </w:rPr>
              <w:t>, состав которых подбирается монтажниками, как правило, исходя из критерия минимальной  цены, а не надежности и качества продукции.</w:t>
            </w:r>
            <w:proofErr w:type="gramEnd"/>
            <w:r w:rsidRPr="00BD629F">
              <w:rPr>
                <w:rFonts w:ascii="Times New Roman" w:hAnsi="Times New Roman" w:cs="Times New Roman"/>
                <w:sz w:val="28"/>
                <w:szCs w:val="28"/>
              </w:rPr>
              <w:t xml:space="preserve"> Сейчас этот процесс выпадает из поля зрения технадзора и не контролируется застройщиком.</w:t>
            </w:r>
          </w:p>
        </w:tc>
        <w:tc>
          <w:tcPr>
            <w:tcW w:w="7393" w:type="dxa"/>
          </w:tcPr>
          <w:p w:rsidR="00BD629F" w:rsidRPr="00BD629F" w:rsidRDefault="00BD629F" w:rsidP="00BD629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2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Ускорить принятие технического регламента «О безопасности строительных материалов и изделий»</w:t>
            </w:r>
          </w:p>
          <w:p w:rsidR="00BD629F" w:rsidRPr="00BD629F" w:rsidRDefault="00BD629F" w:rsidP="00BD6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29F">
              <w:rPr>
                <w:rFonts w:ascii="Times New Roman" w:hAnsi="Times New Roman" w:cs="Times New Roman"/>
                <w:sz w:val="28"/>
                <w:szCs w:val="28"/>
              </w:rPr>
              <w:t>Предложить</w:t>
            </w:r>
            <w:r w:rsidR="002E3571">
              <w:rPr>
                <w:rFonts w:ascii="Times New Roman" w:hAnsi="Times New Roman" w:cs="Times New Roman"/>
                <w:sz w:val="28"/>
                <w:szCs w:val="28"/>
              </w:rPr>
              <w:t xml:space="preserve"> органам государственного контроля, органам </w:t>
            </w:r>
            <w:r w:rsidRPr="00BD629F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r w:rsidR="002E3571">
              <w:rPr>
                <w:rFonts w:ascii="Times New Roman" w:hAnsi="Times New Roman" w:cs="Times New Roman"/>
                <w:sz w:val="28"/>
                <w:szCs w:val="28"/>
              </w:rPr>
              <w:t>ического н</w:t>
            </w:r>
            <w:r w:rsidRPr="00BD629F">
              <w:rPr>
                <w:rFonts w:ascii="Times New Roman" w:hAnsi="Times New Roman" w:cs="Times New Roman"/>
                <w:sz w:val="28"/>
                <w:szCs w:val="28"/>
              </w:rPr>
              <w:t>адзор</w:t>
            </w:r>
            <w:r w:rsidR="002E35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629F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</w:t>
            </w:r>
            <w:r w:rsidR="002E3571">
              <w:rPr>
                <w:rFonts w:ascii="Times New Roman" w:hAnsi="Times New Roman" w:cs="Times New Roman"/>
                <w:sz w:val="28"/>
                <w:szCs w:val="28"/>
              </w:rPr>
              <w:t xml:space="preserve">ов и органам технического контроля </w:t>
            </w:r>
            <w:r w:rsidR="00DE7EC5">
              <w:rPr>
                <w:rFonts w:ascii="Times New Roman" w:hAnsi="Times New Roman" w:cs="Times New Roman"/>
                <w:sz w:val="28"/>
                <w:szCs w:val="28"/>
              </w:rPr>
              <w:t>саморегулируемых организаций</w:t>
            </w:r>
            <w:r w:rsidRPr="00BD629F">
              <w:rPr>
                <w:rFonts w:ascii="Times New Roman" w:hAnsi="Times New Roman" w:cs="Times New Roman"/>
                <w:sz w:val="28"/>
                <w:szCs w:val="28"/>
              </w:rPr>
              <w:t xml:space="preserve"> вести контроль используемых</w:t>
            </w:r>
            <w:r w:rsidR="00DE7EC5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строительных</w:t>
            </w:r>
            <w:r w:rsidRPr="00BD629F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материалов, в </w:t>
            </w:r>
            <w:r w:rsidR="00DE7EC5">
              <w:rPr>
                <w:rFonts w:ascii="Times New Roman" w:hAnsi="Times New Roman" w:cs="Times New Roman"/>
                <w:sz w:val="28"/>
                <w:szCs w:val="28"/>
              </w:rPr>
              <w:t>том числе</w:t>
            </w:r>
            <w:r w:rsidRPr="00BD629F">
              <w:rPr>
                <w:rFonts w:ascii="Times New Roman" w:hAnsi="Times New Roman" w:cs="Times New Roman"/>
                <w:sz w:val="28"/>
                <w:szCs w:val="28"/>
              </w:rPr>
              <w:t xml:space="preserve"> через сопроводительную документацию поставщика, а именно:</w:t>
            </w:r>
          </w:p>
          <w:p w:rsidR="00BD629F" w:rsidRPr="00BD629F" w:rsidRDefault="00BD629F" w:rsidP="00BD6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29F">
              <w:rPr>
                <w:rFonts w:ascii="Times New Roman" w:hAnsi="Times New Roman" w:cs="Times New Roman"/>
                <w:sz w:val="28"/>
                <w:szCs w:val="28"/>
              </w:rPr>
              <w:t>- контролировать наличие сертификатов соответствия на используемые материалы,</w:t>
            </w:r>
          </w:p>
          <w:p w:rsidR="00BD629F" w:rsidRPr="00BD629F" w:rsidRDefault="00BD629F" w:rsidP="00BD6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29F">
              <w:rPr>
                <w:rFonts w:ascii="Times New Roman" w:hAnsi="Times New Roman" w:cs="Times New Roman"/>
                <w:sz w:val="28"/>
                <w:szCs w:val="28"/>
              </w:rPr>
              <w:t>- проверять наличие аккредитации органа по сертификации, выполнившего сертификацию данной группы материалов,</w:t>
            </w:r>
          </w:p>
          <w:p w:rsidR="00BD629F" w:rsidRPr="00BD629F" w:rsidRDefault="00BD629F" w:rsidP="00DE7EC5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29F">
              <w:rPr>
                <w:rFonts w:ascii="Times New Roman" w:hAnsi="Times New Roman" w:cs="Times New Roman"/>
                <w:sz w:val="28"/>
                <w:szCs w:val="28"/>
              </w:rPr>
              <w:t xml:space="preserve">- запрашивать и изучать технические условия, на </w:t>
            </w:r>
            <w:r w:rsidRPr="00BD62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соответствие которым выдан сертификат соответствия.</w:t>
            </w:r>
          </w:p>
          <w:p w:rsidR="00BD629F" w:rsidRPr="00BD629F" w:rsidRDefault="00DE7EC5" w:rsidP="00BD629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</w:t>
            </w:r>
            <w:proofErr w:type="spellStart"/>
            <w:r w:rsidR="00BD629F" w:rsidRPr="00BD629F">
              <w:rPr>
                <w:rFonts w:ascii="Times New Roman" w:hAnsi="Times New Roman" w:cs="Times New Roman"/>
                <w:sz w:val="28"/>
                <w:szCs w:val="28"/>
              </w:rPr>
              <w:t>Росстандарту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D629F" w:rsidRPr="00BD629F">
              <w:rPr>
                <w:rFonts w:ascii="Times New Roman" w:hAnsi="Times New Roman" w:cs="Times New Roman"/>
                <w:sz w:val="28"/>
                <w:szCs w:val="28"/>
              </w:rPr>
              <w:t>ФАУ ФЦС Минстроя России рассмотреть введение минимальных требований в технических условиях (ТУ) на новую продукцию, что позволит подрезать линейку некачественной продукции, а также ввести предельный срок действия ТУ, предусмотрев переход ТУ в национальный стандарт через включение в госпрограмму по техни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ческому регулированию продукции,</w:t>
            </w:r>
            <w:r w:rsidR="00BD629F" w:rsidRPr="00BD629F">
              <w:rPr>
                <w:rFonts w:ascii="Times New Roman" w:hAnsi="Times New Roman" w:cs="Times New Roman"/>
                <w:sz w:val="28"/>
                <w:szCs w:val="28"/>
              </w:rPr>
              <w:t xml:space="preserve"> доказавшей свою надежность и безопасность.</w:t>
            </w:r>
          </w:p>
          <w:p w:rsidR="00BD629F" w:rsidRPr="00BD629F" w:rsidRDefault="00BD629F" w:rsidP="00BD62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D629F" w:rsidTr="0038795C">
        <w:tc>
          <w:tcPr>
            <w:tcW w:w="14786" w:type="dxa"/>
            <w:gridSpan w:val="2"/>
          </w:tcPr>
          <w:p w:rsidR="00BD629F" w:rsidRDefault="00BD629F" w:rsidP="00AB526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AB5268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Н.В.Дубынин</w:t>
            </w:r>
            <w:proofErr w:type="spellEnd"/>
            <w:r w:rsidRPr="00AB52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(АО «ЦНИИПРОМЗДАНИЙ»)</w:t>
            </w:r>
          </w:p>
        </w:tc>
      </w:tr>
      <w:tr w:rsidR="00BD629F" w:rsidTr="00BD629F">
        <w:tc>
          <w:tcPr>
            <w:tcW w:w="7393" w:type="dxa"/>
          </w:tcPr>
          <w:p w:rsidR="00BD629F" w:rsidRPr="00AB5268" w:rsidRDefault="00AB5268" w:rsidP="00BD6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268">
              <w:rPr>
                <w:rFonts w:ascii="Times New Roman" w:hAnsi="Times New Roman" w:cs="Times New Roman"/>
                <w:sz w:val="28"/>
                <w:szCs w:val="28"/>
              </w:rPr>
              <w:t>Развитие модульного домостроения требует ускорения процесса совершенствования нормативно-технической базы, которая существенно отстает от практики. Существует дефицит научно-исследовательских работ в области проектирования модульных конструкций, а также методических рекомендаций по проектированию модульных зданий, архитектурно-конструктивным и инженерно-техническим решениям.</w:t>
            </w:r>
          </w:p>
        </w:tc>
        <w:tc>
          <w:tcPr>
            <w:tcW w:w="7393" w:type="dxa"/>
          </w:tcPr>
          <w:p w:rsidR="00BD629F" w:rsidRPr="00AB5268" w:rsidRDefault="00AB5268" w:rsidP="00AB5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268">
              <w:rPr>
                <w:rFonts w:ascii="Times New Roman" w:hAnsi="Times New Roman" w:cs="Times New Roman"/>
                <w:sz w:val="28"/>
                <w:szCs w:val="28"/>
              </w:rPr>
              <w:t>Принять меры по ускорения процесса совершенствования нормативно-технической базы, которая существенно отстает от практики, ликвидации дефицита научно-исследовательских работ в области проектирования модульных конструкций, разработке  методических рекомендаций по проектированию модульных зданий, архитектурно-конструктивным и инженерно-техническим решениям.</w:t>
            </w:r>
          </w:p>
        </w:tc>
      </w:tr>
      <w:tr w:rsidR="00AB5268" w:rsidTr="003F36FF">
        <w:tc>
          <w:tcPr>
            <w:tcW w:w="14786" w:type="dxa"/>
            <w:gridSpan w:val="2"/>
          </w:tcPr>
          <w:p w:rsidR="00AB5268" w:rsidRPr="00AB5268" w:rsidRDefault="00AB5268" w:rsidP="00AB5268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5268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gramStart"/>
            <w:r w:rsidRPr="00AB5268">
              <w:rPr>
                <w:rFonts w:ascii="Times New Roman" w:hAnsi="Times New Roman" w:cs="Times New Roman"/>
                <w:b/>
                <w:sz w:val="32"/>
                <w:szCs w:val="32"/>
              </w:rPr>
              <w:t>Ай</w:t>
            </w:r>
            <w:proofErr w:type="gramEnd"/>
            <w:r w:rsidRPr="00AB52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Си Эм </w:t>
            </w:r>
            <w:proofErr w:type="spellStart"/>
            <w:r w:rsidRPr="00AB5268">
              <w:rPr>
                <w:rFonts w:ascii="Times New Roman" w:hAnsi="Times New Roman" w:cs="Times New Roman"/>
                <w:b/>
                <w:sz w:val="32"/>
                <w:szCs w:val="32"/>
              </w:rPr>
              <w:t>Гласс</w:t>
            </w:r>
            <w:proofErr w:type="spellEnd"/>
            <w:r w:rsidRPr="00AB52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Калуга» </w:t>
            </w:r>
            <w:proofErr w:type="spellStart"/>
            <w:r w:rsidRPr="00AB5268">
              <w:rPr>
                <w:rFonts w:ascii="Times New Roman" w:hAnsi="Times New Roman" w:cs="Times New Roman"/>
                <w:b/>
                <w:sz w:val="32"/>
                <w:szCs w:val="32"/>
              </w:rPr>
              <w:t>Е.А.Д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реев</w:t>
            </w:r>
            <w:proofErr w:type="spellEnd"/>
          </w:p>
          <w:p w:rsidR="00AB5268" w:rsidRDefault="00AB5268" w:rsidP="00AB526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AB5268">
              <w:rPr>
                <w:rFonts w:ascii="Times New Roman" w:hAnsi="Times New Roman" w:cs="Times New Roman"/>
                <w:b/>
                <w:sz w:val="32"/>
                <w:szCs w:val="32"/>
              </w:rPr>
              <w:t>А.Л.Лощенко</w:t>
            </w:r>
            <w:proofErr w:type="spellEnd"/>
          </w:p>
        </w:tc>
      </w:tr>
      <w:tr w:rsidR="00AB5268" w:rsidTr="00BD629F">
        <w:tc>
          <w:tcPr>
            <w:tcW w:w="7393" w:type="dxa"/>
          </w:tcPr>
          <w:p w:rsidR="00AB5268" w:rsidRPr="00AB5268" w:rsidRDefault="00AB5268" w:rsidP="00BD6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268">
              <w:rPr>
                <w:rFonts w:ascii="Times New Roman" w:hAnsi="Times New Roman" w:cs="Times New Roman"/>
                <w:sz w:val="28"/>
                <w:szCs w:val="28"/>
              </w:rPr>
              <w:t xml:space="preserve">Налажено производство утеплителя ICM </w:t>
            </w:r>
            <w:proofErr w:type="spellStart"/>
            <w:r w:rsidRPr="00AB5268">
              <w:rPr>
                <w:rFonts w:ascii="Times New Roman" w:hAnsi="Times New Roman" w:cs="Times New Roman"/>
                <w:sz w:val="28"/>
                <w:szCs w:val="28"/>
              </w:rPr>
              <w:t>Glass</w:t>
            </w:r>
            <w:proofErr w:type="spellEnd"/>
            <w:r w:rsidRPr="00AB5268">
              <w:rPr>
                <w:rFonts w:ascii="Times New Roman" w:hAnsi="Times New Roman" w:cs="Times New Roman"/>
                <w:sz w:val="28"/>
                <w:szCs w:val="28"/>
              </w:rPr>
              <w:t xml:space="preserve"> из пеностекла в виде щебня. </w:t>
            </w:r>
          </w:p>
          <w:p w:rsidR="00AB5268" w:rsidRPr="00AB5268" w:rsidRDefault="00AB5268" w:rsidP="00DE7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268">
              <w:rPr>
                <w:rFonts w:ascii="Times New Roman" w:hAnsi="Times New Roman" w:cs="Times New Roman"/>
                <w:sz w:val="28"/>
                <w:szCs w:val="28"/>
              </w:rPr>
              <w:t xml:space="preserve">Пеностекло в виде плитного материала в советский период относилось к стратегической продукции и применялось в </w:t>
            </w:r>
            <w:r w:rsidRPr="00AB5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самолетостроении, в подвижном транспорт</w:t>
            </w:r>
            <w:r w:rsidR="00DE7E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5268">
              <w:rPr>
                <w:rFonts w:ascii="Times New Roman" w:hAnsi="Times New Roman" w:cs="Times New Roman"/>
                <w:sz w:val="28"/>
                <w:szCs w:val="28"/>
              </w:rPr>
              <w:t>, в оборонном секторе и в особо ответственных или инженерно-сложных объектах строительства.</w:t>
            </w:r>
          </w:p>
        </w:tc>
        <w:tc>
          <w:tcPr>
            <w:tcW w:w="7393" w:type="dxa"/>
          </w:tcPr>
          <w:p w:rsidR="00AB5268" w:rsidRPr="00AB5268" w:rsidRDefault="00AB5268" w:rsidP="00AB526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Строительный рынок очень нуждается в плитном утеплителе на основе пеностекла, производство которого было налажено в советский период, но сейчас импортируется. </w:t>
            </w:r>
          </w:p>
          <w:p w:rsidR="00AB5268" w:rsidRPr="00AB5268" w:rsidRDefault="00AB5268" w:rsidP="00AB526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Предприятию</w:t>
            </w:r>
            <w:r w:rsidRPr="00AB5268">
              <w:t xml:space="preserve"> </w:t>
            </w:r>
            <w:r w:rsidRPr="00AB5268">
              <w:rPr>
                <w:rFonts w:ascii="Times New Roman" w:hAnsi="Times New Roman" w:cs="Times New Roman"/>
                <w:sz w:val="28"/>
                <w:szCs w:val="28"/>
              </w:rPr>
              <w:t xml:space="preserve">ICM </w:t>
            </w:r>
            <w:proofErr w:type="spellStart"/>
            <w:r w:rsidRPr="00AB5268">
              <w:rPr>
                <w:rFonts w:ascii="Times New Roman" w:hAnsi="Times New Roman" w:cs="Times New Roman"/>
                <w:sz w:val="28"/>
                <w:szCs w:val="28"/>
              </w:rPr>
              <w:t>Glass</w:t>
            </w:r>
            <w:proofErr w:type="spellEnd"/>
            <w:r w:rsidRPr="00AB5268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запланировать модернизацию производства с тем, чтобы наладить выпуск плитного утеплителя. </w:t>
            </w:r>
          </w:p>
          <w:p w:rsidR="00AB5268" w:rsidRPr="00AB5268" w:rsidRDefault="00DE7EC5" w:rsidP="00DE7EC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Обратиться в </w:t>
            </w:r>
            <w:r w:rsidR="00AB5268" w:rsidRPr="00AB5268">
              <w:rPr>
                <w:rFonts w:ascii="Times New Roman" w:hAnsi="Times New Roman" w:cs="Times New Roman"/>
                <w:sz w:val="28"/>
                <w:szCs w:val="28"/>
              </w:rPr>
              <w:t xml:space="preserve"> ТПП РФ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AB5268" w:rsidRPr="00AB5268">
              <w:rPr>
                <w:rFonts w:ascii="Times New Roman" w:hAnsi="Times New Roman" w:cs="Times New Roman"/>
                <w:sz w:val="28"/>
                <w:szCs w:val="28"/>
              </w:rPr>
              <w:t>оказа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нием содействия</w:t>
            </w:r>
            <w:r w:rsidR="00AB5268" w:rsidRPr="00AB5268">
              <w:rPr>
                <w:rFonts w:ascii="Times New Roman" w:hAnsi="Times New Roman" w:cs="Times New Roman"/>
                <w:sz w:val="28"/>
                <w:szCs w:val="28"/>
              </w:rPr>
              <w:t xml:space="preserve"> в получении мер поддержки со стороны «Фонда развития промышленности»</w:t>
            </w:r>
          </w:p>
        </w:tc>
      </w:tr>
      <w:tr w:rsidR="00AB5268" w:rsidTr="00E23E7C">
        <w:tc>
          <w:tcPr>
            <w:tcW w:w="14786" w:type="dxa"/>
            <w:gridSpan w:val="2"/>
          </w:tcPr>
          <w:p w:rsidR="00AB5268" w:rsidRDefault="00AB5268" w:rsidP="00BD62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B5268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«Инженерные системы»</w:t>
            </w:r>
          </w:p>
        </w:tc>
      </w:tr>
      <w:tr w:rsidR="00AB5268" w:rsidTr="0043453E">
        <w:tc>
          <w:tcPr>
            <w:tcW w:w="14786" w:type="dxa"/>
            <w:gridSpan w:val="2"/>
          </w:tcPr>
          <w:p w:rsidR="00AB5268" w:rsidRPr="00AB5268" w:rsidRDefault="00AB5268" w:rsidP="00AB52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52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Директор Ассоциации «ЕВРАРОС» </w:t>
            </w:r>
            <w:proofErr w:type="spellStart"/>
            <w:r w:rsidRPr="00AB5268">
              <w:rPr>
                <w:rFonts w:ascii="Times New Roman" w:hAnsi="Times New Roman" w:cs="Times New Roman"/>
                <w:b/>
                <w:sz w:val="32"/>
                <w:szCs w:val="32"/>
              </w:rPr>
              <w:t>И.Л.П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рудников</w:t>
            </w:r>
            <w:proofErr w:type="spellEnd"/>
          </w:p>
        </w:tc>
      </w:tr>
      <w:tr w:rsidR="00BD629F" w:rsidTr="00BD629F">
        <w:tc>
          <w:tcPr>
            <w:tcW w:w="7393" w:type="dxa"/>
          </w:tcPr>
          <w:p w:rsidR="00BD629F" w:rsidRPr="00D76C28" w:rsidRDefault="00AB5268" w:rsidP="00AB526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268">
              <w:rPr>
                <w:rFonts w:ascii="Times New Roman" w:hAnsi="Times New Roman" w:cs="Times New Roman"/>
                <w:sz w:val="28"/>
                <w:szCs w:val="28"/>
              </w:rPr>
              <w:t>Необходимо ставить вопрос о создании не только комфортной, но и здоровой среды обитания, как важнейшей составляющей развития сектора малоэтажного жилья.</w:t>
            </w:r>
          </w:p>
        </w:tc>
        <w:tc>
          <w:tcPr>
            <w:tcW w:w="7393" w:type="dxa"/>
          </w:tcPr>
          <w:p w:rsidR="00AB5268" w:rsidRPr="00AB5268" w:rsidRDefault="00AB5268" w:rsidP="00AB526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268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нормативно-технической базы в части разработки и включения параметров «здоровой среды»</w:t>
            </w:r>
            <w:r w:rsidR="000755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629F" w:rsidRPr="00D76C28" w:rsidRDefault="00AB5268" w:rsidP="00AB5268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6C28">
              <w:rPr>
                <w:rFonts w:ascii="Times New Roman" w:hAnsi="Times New Roman" w:cs="Times New Roman"/>
                <w:sz w:val="28"/>
                <w:szCs w:val="28"/>
              </w:rPr>
              <w:t>9 факторов для создания «здорового здания»:  защита от шума,  хорошая вентиляция,  качество воздуха,  естественное и искусственное освещение,  благоприятные тепловые условия, качество воды,  влажность, пыль и вредители,  безопасность и защита.</w:t>
            </w:r>
          </w:p>
        </w:tc>
      </w:tr>
      <w:tr w:rsidR="00AB5268" w:rsidTr="00111AC6">
        <w:tc>
          <w:tcPr>
            <w:tcW w:w="14786" w:type="dxa"/>
            <w:gridSpan w:val="2"/>
          </w:tcPr>
          <w:p w:rsidR="00AB5268" w:rsidRPr="00AB5268" w:rsidRDefault="00AB5268" w:rsidP="00AB52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52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Директор по стратегическому планированию компании  «ТДМ-Электрик» </w:t>
            </w:r>
            <w:proofErr w:type="spellStart"/>
            <w:r w:rsidRPr="00AB5268">
              <w:rPr>
                <w:rFonts w:ascii="Times New Roman" w:hAnsi="Times New Roman" w:cs="Times New Roman"/>
                <w:b/>
                <w:sz w:val="32"/>
                <w:szCs w:val="32"/>
              </w:rPr>
              <w:t>А.А.К</w:t>
            </w:r>
            <w:r w:rsidRPr="00AB5268">
              <w:rPr>
                <w:rFonts w:ascii="Times New Roman" w:hAnsi="Times New Roman" w:cs="Times New Roman"/>
                <w:b/>
                <w:sz w:val="32"/>
                <w:szCs w:val="32"/>
              </w:rPr>
              <w:t>олесник</w:t>
            </w:r>
            <w:proofErr w:type="spellEnd"/>
          </w:p>
        </w:tc>
      </w:tr>
      <w:tr w:rsidR="00AB5268" w:rsidTr="00BD629F">
        <w:tc>
          <w:tcPr>
            <w:tcW w:w="7393" w:type="dxa"/>
          </w:tcPr>
          <w:p w:rsidR="00AB5268" w:rsidRPr="00AB5268" w:rsidRDefault="00AB5268" w:rsidP="00AB526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268">
              <w:rPr>
                <w:rFonts w:ascii="Times New Roman" w:hAnsi="Times New Roman" w:cs="Times New Roman"/>
                <w:sz w:val="28"/>
                <w:szCs w:val="28"/>
              </w:rPr>
              <w:t>По некоторым товарным группам электротехнических изделий зависимость от импорта достигает 90%.</w:t>
            </w:r>
          </w:p>
          <w:p w:rsidR="00AB5268" w:rsidRPr="00AB5268" w:rsidRDefault="00AB5268" w:rsidP="00AB526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268">
              <w:rPr>
                <w:rFonts w:ascii="Times New Roman" w:hAnsi="Times New Roman" w:cs="Times New Roman"/>
                <w:sz w:val="28"/>
                <w:szCs w:val="28"/>
              </w:rPr>
              <w:t>Значительная доля импорта (до 70-80%) приходится на дружественные страны – КНР и страны ЕАЭС.</w:t>
            </w:r>
          </w:p>
          <w:p w:rsidR="00AB5268" w:rsidRPr="00AB5268" w:rsidRDefault="00AB5268" w:rsidP="00AB526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268">
              <w:rPr>
                <w:rFonts w:ascii="Times New Roman" w:hAnsi="Times New Roman" w:cs="Times New Roman"/>
                <w:sz w:val="28"/>
                <w:szCs w:val="28"/>
              </w:rPr>
              <w:t>проблемы локализации производства электротехнических изделий в России:</w:t>
            </w:r>
          </w:p>
          <w:p w:rsidR="00AB5268" w:rsidRPr="00AB5268" w:rsidRDefault="00AB5268" w:rsidP="00AB526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268">
              <w:rPr>
                <w:rFonts w:ascii="Times New Roman" w:hAnsi="Times New Roman" w:cs="Times New Roman"/>
                <w:sz w:val="28"/>
                <w:szCs w:val="28"/>
              </w:rPr>
              <w:t>Себестоимость производства до 2 –х раз выше, чем в КНР и других странах-поставщиках,</w:t>
            </w:r>
          </w:p>
          <w:p w:rsidR="00AB5268" w:rsidRPr="00AB5268" w:rsidRDefault="00AB5268" w:rsidP="00AB526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268">
              <w:rPr>
                <w:rFonts w:ascii="Times New Roman" w:hAnsi="Times New Roman" w:cs="Times New Roman"/>
                <w:sz w:val="28"/>
                <w:szCs w:val="28"/>
              </w:rPr>
              <w:t>Компоненты для производства сложных изделий в России отсутствуют, в случае локализации производства, отдельные изделия будут на 60-90% состоять из импортных компонентов,</w:t>
            </w:r>
          </w:p>
          <w:p w:rsidR="00AB5268" w:rsidRPr="00AB5268" w:rsidRDefault="00AB5268" w:rsidP="00AB526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РФ нет ни одного предприятия «полного цикла» по производству электротехнических изделий. Становление такого предприятия с «нуля» занимает не менее 3-х лет.</w:t>
            </w:r>
          </w:p>
          <w:p w:rsidR="00AB5268" w:rsidRPr="00AB5268" w:rsidRDefault="00AB5268" w:rsidP="00AB526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268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Производители из КНР агрессивно завоевывают российский рынок поставками электротехники собственных брендов, в то же время система контроля качества, основанная на требованиях национальных стандартов, может полноценно защитить интересы потребителя только при нахождении производителя в юрисдикции России. </w:t>
            </w:r>
          </w:p>
          <w:p w:rsidR="00AB5268" w:rsidRPr="00AB5268" w:rsidRDefault="00AB5268" w:rsidP="00AB5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268">
              <w:rPr>
                <w:rFonts w:ascii="Times New Roman" w:hAnsi="Times New Roman" w:cs="Times New Roman"/>
                <w:sz w:val="28"/>
                <w:szCs w:val="28"/>
              </w:rPr>
              <w:t xml:space="preserve">Проблемой является то, что электротехнические изделия не включены в перечень строительных изделий (строительных ресурсов), формируемый в соответствии с проектом </w:t>
            </w:r>
            <w:proofErr w:type="gramStart"/>
            <w:r w:rsidRPr="00AB5268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AB5268">
              <w:rPr>
                <w:rFonts w:ascii="Times New Roman" w:hAnsi="Times New Roman" w:cs="Times New Roman"/>
                <w:sz w:val="28"/>
                <w:szCs w:val="28"/>
              </w:rPr>
              <w:t xml:space="preserve"> ЕАЭС «О безопасности строительных материалов и изделий».</w:t>
            </w:r>
          </w:p>
        </w:tc>
        <w:tc>
          <w:tcPr>
            <w:tcW w:w="7393" w:type="dxa"/>
          </w:tcPr>
          <w:p w:rsidR="00AB5268" w:rsidRPr="00AB5268" w:rsidRDefault="00AB5268" w:rsidP="00AB526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рынка электротехники возможен плановый переход к </w:t>
            </w:r>
            <w:proofErr w:type="spellStart"/>
            <w:r w:rsidRPr="00AB5268">
              <w:rPr>
                <w:rFonts w:ascii="Times New Roman" w:hAnsi="Times New Roman" w:cs="Times New Roman"/>
                <w:sz w:val="28"/>
                <w:szCs w:val="28"/>
              </w:rPr>
              <w:t>импортозамещению</w:t>
            </w:r>
            <w:proofErr w:type="spellEnd"/>
            <w:r w:rsidRPr="00AB5268">
              <w:rPr>
                <w:rFonts w:ascii="Times New Roman" w:hAnsi="Times New Roman" w:cs="Times New Roman"/>
                <w:sz w:val="28"/>
                <w:szCs w:val="28"/>
              </w:rPr>
              <w:t>, при этом оно должно основываться на реальной экономической целесообразности.</w:t>
            </w:r>
          </w:p>
          <w:p w:rsidR="00AB5268" w:rsidRPr="00AB5268" w:rsidRDefault="00AB5268" w:rsidP="00AB526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268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проработать меры поддержки </w:t>
            </w:r>
            <w:proofErr w:type="spellStart"/>
            <w:r w:rsidRPr="00AB5268">
              <w:rPr>
                <w:rFonts w:ascii="Times New Roman" w:hAnsi="Times New Roman" w:cs="Times New Roman"/>
                <w:sz w:val="28"/>
                <w:szCs w:val="28"/>
              </w:rPr>
              <w:t>импортозамещения</w:t>
            </w:r>
            <w:proofErr w:type="spellEnd"/>
            <w:r w:rsidRPr="00AB5268">
              <w:rPr>
                <w:rFonts w:ascii="Times New Roman" w:hAnsi="Times New Roman" w:cs="Times New Roman"/>
                <w:sz w:val="28"/>
                <w:szCs w:val="28"/>
              </w:rPr>
              <w:t xml:space="preserve"> электротехнических изделий.</w:t>
            </w:r>
          </w:p>
          <w:p w:rsidR="00AB5268" w:rsidRPr="00AB5268" w:rsidRDefault="00AB5268" w:rsidP="00AB526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268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совершенствование системы контроля качества, основанной на требованиях национальных стандартов, с тем чтобы полноценно защитить интересы потребителя, в случае если производитель находится за пределами России. </w:t>
            </w:r>
          </w:p>
          <w:p w:rsidR="00AB5268" w:rsidRPr="00AB5268" w:rsidRDefault="00AB5268" w:rsidP="00AB5268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B5268">
              <w:rPr>
                <w:rFonts w:ascii="Times New Roman" w:hAnsi="Times New Roman" w:cs="Times New Roman"/>
                <w:sz w:val="28"/>
                <w:szCs w:val="28"/>
              </w:rPr>
              <w:t xml:space="preserve">Включить электротехнические изделия в перечень строительных изделий (строительных ресурсов), формируемый в соответствии с проектом </w:t>
            </w:r>
            <w:proofErr w:type="gramStart"/>
            <w:r w:rsidRPr="00AB5268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AB5268">
              <w:rPr>
                <w:rFonts w:ascii="Times New Roman" w:hAnsi="Times New Roman" w:cs="Times New Roman"/>
                <w:sz w:val="28"/>
                <w:szCs w:val="28"/>
              </w:rPr>
              <w:t xml:space="preserve"> ЕАЭС «О </w:t>
            </w:r>
            <w:r w:rsidRPr="00AB5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строительных материалов и изделий».</w:t>
            </w:r>
          </w:p>
        </w:tc>
      </w:tr>
      <w:tr w:rsidR="00AB5268" w:rsidTr="00D12391">
        <w:tc>
          <w:tcPr>
            <w:tcW w:w="14786" w:type="dxa"/>
            <w:gridSpan w:val="2"/>
          </w:tcPr>
          <w:p w:rsidR="00AB5268" w:rsidRPr="00AB5268" w:rsidRDefault="00AB5268" w:rsidP="00BD62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5268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Генеральный директор ООО «Дельта-Т групп» </w:t>
            </w:r>
            <w:proofErr w:type="spellStart"/>
            <w:r w:rsidRPr="00AB5268">
              <w:rPr>
                <w:rFonts w:ascii="Times New Roman" w:hAnsi="Times New Roman" w:cs="Times New Roman"/>
                <w:b/>
                <w:sz w:val="32"/>
                <w:szCs w:val="32"/>
              </w:rPr>
              <w:t>С.С.Писарев</w:t>
            </w:r>
            <w:proofErr w:type="spellEnd"/>
          </w:p>
        </w:tc>
      </w:tr>
      <w:tr w:rsidR="00AB5268" w:rsidTr="00BD629F">
        <w:tc>
          <w:tcPr>
            <w:tcW w:w="7393" w:type="dxa"/>
          </w:tcPr>
          <w:p w:rsidR="00AB5268" w:rsidRPr="00AB5268" w:rsidRDefault="00AB5268" w:rsidP="00AB5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5268">
              <w:rPr>
                <w:rFonts w:ascii="Times New Roman" w:hAnsi="Times New Roman" w:cs="Times New Roman"/>
                <w:sz w:val="28"/>
                <w:szCs w:val="28"/>
              </w:rPr>
              <w:t>Застройщиками, проектировщиками и строителями не уделяется достаточное внимание фильтрации, обеззараживанию и обмену воздуха в помещениях, особенно в жилых, до нормы – 8 раз в сутки.</w:t>
            </w:r>
            <w:proofErr w:type="gramEnd"/>
          </w:p>
          <w:p w:rsidR="00AB5268" w:rsidRPr="00AB5268" w:rsidRDefault="00AB5268" w:rsidP="00AB5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268">
              <w:rPr>
                <w:rFonts w:ascii="Times New Roman" w:hAnsi="Times New Roman" w:cs="Times New Roman"/>
                <w:sz w:val="28"/>
                <w:szCs w:val="28"/>
              </w:rPr>
              <w:t>Как правило, устанавливаются системы вентиляции и кондиционирования исходя из соображений экономии.</w:t>
            </w:r>
          </w:p>
        </w:tc>
        <w:tc>
          <w:tcPr>
            <w:tcW w:w="7393" w:type="dxa"/>
          </w:tcPr>
          <w:p w:rsidR="00AB5268" w:rsidRPr="00AB5268" w:rsidRDefault="00AB5268" w:rsidP="00AB526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268"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Устранение пробелов в строительном нормировании в части установления расчета вредных веществ в жилых помещениях СП54.13320.2022 «Здания жилые…». </w:t>
            </w:r>
          </w:p>
          <w:p w:rsidR="00AB5268" w:rsidRPr="00AB5268" w:rsidRDefault="00AB5268" w:rsidP="00AB5268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B5268">
              <w:rPr>
                <w:rFonts w:ascii="Times New Roman" w:hAnsi="Times New Roman" w:cs="Times New Roman"/>
                <w:sz w:val="28"/>
                <w:szCs w:val="28"/>
              </w:rPr>
              <w:t>Установление требований по фильтрации, обеззараживанию и обмену воздуха в жилых помещениях</w:t>
            </w:r>
            <w:proofErr w:type="gramStart"/>
            <w:r w:rsidRPr="00AB52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B526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B52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B5268">
              <w:rPr>
                <w:rFonts w:ascii="Times New Roman" w:hAnsi="Times New Roman" w:cs="Times New Roman"/>
                <w:sz w:val="28"/>
                <w:szCs w:val="28"/>
              </w:rPr>
              <w:t xml:space="preserve"> СП 257.1325800 «Здание гостиниц» нормативы есть, а в СП «Здания жилые…» их нет.</w:t>
            </w:r>
          </w:p>
        </w:tc>
      </w:tr>
    </w:tbl>
    <w:p w:rsidR="00BD629F" w:rsidRPr="00BD629F" w:rsidRDefault="00BD629F" w:rsidP="00BD629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BD629F" w:rsidRPr="00BD629F" w:rsidSect="00BD629F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0C"/>
    <w:rsid w:val="00016F88"/>
    <w:rsid w:val="000202F6"/>
    <w:rsid w:val="00024627"/>
    <w:rsid w:val="00030F0B"/>
    <w:rsid w:val="00034DD6"/>
    <w:rsid w:val="00042A81"/>
    <w:rsid w:val="00046E8E"/>
    <w:rsid w:val="000662F1"/>
    <w:rsid w:val="0007291D"/>
    <w:rsid w:val="000755D4"/>
    <w:rsid w:val="00083C16"/>
    <w:rsid w:val="000913F7"/>
    <w:rsid w:val="00095871"/>
    <w:rsid w:val="00096F7F"/>
    <w:rsid w:val="000A40B4"/>
    <w:rsid w:val="000B0BD4"/>
    <w:rsid w:val="000C16BE"/>
    <w:rsid w:val="000C2A15"/>
    <w:rsid w:val="000D3000"/>
    <w:rsid w:val="000D7702"/>
    <w:rsid w:val="000E166D"/>
    <w:rsid w:val="000E417E"/>
    <w:rsid w:val="000E487D"/>
    <w:rsid w:val="000E5051"/>
    <w:rsid w:val="000F01C6"/>
    <w:rsid w:val="000F1DB4"/>
    <w:rsid w:val="000F4C47"/>
    <w:rsid w:val="000F6BF2"/>
    <w:rsid w:val="00107593"/>
    <w:rsid w:val="001154EE"/>
    <w:rsid w:val="00115508"/>
    <w:rsid w:val="00115C7B"/>
    <w:rsid w:val="00117A91"/>
    <w:rsid w:val="00117AE2"/>
    <w:rsid w:val="00127FC3"/>
    <w:rsid w:val="00130AF8"/>
    <w:rsid w:val="00131E43"/>
    <w:rsid w:val="001340BE"/>
    <w:rsid w:val="00134B20"/>
    <w:rsid w:val="00135E81"/>
    <w:rsid w:val="00137A97"/>
    <w:rsid w:val="001432F4"/>
    <w:rsid w:val="0014373C"/>
    <w:rsid w:val="0014681C"/>
    <w:rsid w:val="001478C8"/>
    <w:rsid w:val="0015154C"/>
    <w:rsid w:val="00153F7F"/>
    <w:rsid w:val="00154CC8"/>
    <w:rsid w:val="00161972"/>
    <w:rsid w:val="001646D3"/>
    <w:rsid w:val="00164C65"/>
    <w:rsid w:val="001675C5"/>
    <w:rsid w:val="00171270"/>
    <w:rsid w:val="0017293B"/>
    <w:rsid w:val="00175B91"/>
    <w:rsid w:val="00176D60"/>
    <w:rsid w:val="00184376"/>
    <w:rsid w:val="001843AA"/>
    <w:rsid w:val="0018459A"/>
    <w:rsid w:val="001854EA"/>
    <w:rsid w:val="00191F62"/>
    <w:rsid w:val="00193E71"/>
    <w:rsid w:val="00194960"/>
    <w:rsid w:val="001A3F7D"/>
    <w:rsid w:val="001A6CA0"/>
    <w:rsid w:val="001B307B"/>
    <w:rsid w:val="001B45AD"/>
    <w:rsid w:val="001C0E00"/>
    <w:rsid w:val="001C1004"/>
    <w:rsid w:val="001C1D5D"/>
    <w:rsid w:val="001C6BD2"/>
    <w:rsid w:val="001D34F4"/>
    <w:rsid w:val="001D5A05"/>
    <w:rsid w:val="001D5E5D"/>
    <w:rsid w:val="001D62C4"/>
    <w:rsid w:val="001E4F1A"/>
    <w:rsid w:val="001E730F"/>
    <w:rsid w:val="001F06E5"/>
    <w:rsid w:val="001F2A29"/>
    <w:rsid w:val="001F5506"/>
    <w:rsid w:val="00200587"/>
    <w:rsid w:val="00203FD8"/>
    <w:rsid w:val="002075B9"/>
    <w:rsid w:val="002107BD"/>
    <w:rsid w:val="00222952"/>
    <w:rsid w:val="00223FAE"/>
    <w:rsid w:val="002262CA"/>
    <w:rsid w:val="00243699"/>
    <w:rsid w:val="002441A3"/>
    <w:rsid w:val="00246055"/>
    <w:rsid w:val="002475CB"/>
    <w:rsid w:val="00251207"/>
    <w:rsid w:val="00251C05"/>
    <w:rsid w:val="002530D4"/>
    <w:rsid w:val="002532D9"/>
    <w:rsid w:val="00261445"/>
    <w:rsid w:val="00265356"/>
    <w:rsid w:val="00272B6E"/>
    <w:rsid w:val="00275D38"/>
    <w:rsid w:val="0028130D"/>
    <w:rsid w:val="00282466"/>
    <w:rsid w:val="00285875"/>
    <w:rsid w:val="00285DA4"/>
    <w:rsid w:val="002916A0"/>
    <w:rsid w:val="00292A59"/>
    <w:rsid w:val="00297EB4"/>
    <w:rsid w:val="002A2F73"/>
    <w:rsid w:val="002A389C"/>
    <w:rsid w:val="002A569E"/>
    <w:rsid w:val="002A5F98"/>
    <w:rsid w:val="002B09DC"/>
    <w:rsid w:val="002B73C4"/>
    <w:rsid w:val="002C05C8"/>
    <w:rsid w:val="002C7A9D"/>
    <w:rsid w:val="002D24DE"/>
    <w:rsid w:val="002D26A5"/>
    <w:rsid w:val="002D2EB7"/>
    <w:rsid w:val="002E071B"/>
    <w:rsid w:val="002E1065"/>
    <w:rsid w:val="002E3571"/>
    <w:rsid w:val="002E76ED"/>
    <w:rsid w:val="002F1E49"/>
    <w:rsid w:val="002F7AEC"/>
    <w:rsid w:val="00301B8B"/>
    <w:rsid w:val="003038BF"/>
    <w:rsid w:val="00304AC7"/>
    <w:rsid w:val="003056B2"/>
    <w:rsid w:val="00305AE4"/>
    <w:rsid w:val="00305D44"/>
    <w:rsid w:val="00314583"/>
    <w:rsid w:val="00315D4C"/>
    <w:rsid w:val="003203F8"/>
    <w:rsid w:val="003210B2"/>
    <w:rsid w:val="00321E3E"/>
    <w:rsid w:val="00323BA5"/>
    <w:rsid w:val="00334D0D"/>
    <w:rsid w:val="00342225"/>
    <w:rsid w:val="0035330B"/>
    <w:rsid w:val="00354693"/>
    <w:rsid w:val="003610DE"/>
    <w:rsid w:val="003612DE"/>
    <w:rsid w:val="00371F1A"/>
    <w:rsid w:val="0037231A"/>
    <w:rsid w:val="00386EA1"/>
    <w:rsid w:val="0039280D"/>
    <w:rsid w:val="003A03CB"/>
    <w:rsid w:val="003A7BDE"/>
    <w:rsid w:val="003B24FD"/>
    <w:rsid w:val="003C0102"/>
    <w:rsid w:val="003C2183"/>
    <w:rsid w:val="003C2553"/>
    <w:rsid w:val="003C7F64"/>
    <w:rsid w:val="003D1B33"/>
    <w:rsid w:val="003E2BAE"/>
    <w:rsid w:val="003E44D8"/>
    <w:rsid w:val="003E522F"/>
    <w:rsid w:val="003E5E23"/>
    <w:rsid w:val="003F75E7"/>
    <w:rsid w:val="004077C9"/>
    <w:rsid w:val="00407A3B"/>
    <w:rsid w:val="00427679"/>
    <w:rsid w:val="00430C26"/>
    <w:rsid w:val="00431C85"/>
    <w:rsid w:val="004347D7"/>
    <w:rsid w:val="0043790B"/>
    <w:rsid w:val="004426C7"/>
    <w:rsid w:val="00442927"/>
    <w:rsid w:val="00442B2B"/>
    <w:rsid w:val="00443A24"/>
    <w:rsid w:val="00445FB5"/>
    <w:rsid w:val="00453050"/>
    <w:rsid w:val="00455766"/>
    <w:rsid w:val="004557CE"/>
    <w:rsid w:val="00462F96"/>
    <w:rsid w:val="00465296"/>
    <w:rsid w:val="00465614"/>
    <w:rsid w:val="004743B9"/>
    <w:rsid w:val="0047742D"/>
    <w:rsid w:val="00487DE2"/>
    <w:rsid w:val="0049398A"/>
    <w:rsid w:val="004956D4"/>
    <w:rsid w:val="004A613E"/>
    <w:rsid w:val="004B74E1"/>
    <w:rsid w:val="004C079D"/>
    <w:rsid w:val="004C2019"/>
    <w:rsid w:val="004C2E29"/>
    <w:rsid w:val="004C5D14"/>
    <w:rsid w:val="004C652E"/>
    <w:rsid w:val="004D034C"/>
    <w:rsid w:val="004E3603"/>
    <w:rsid w:val="004E7911"/>
    <w:rsid w:val="004E7E5C"/>
    <w:rsid w:val="004F0CF9"/>
    <w:rsid w:val="004F3C54"/>
    <w:rsid w:val="004F53AF"/>
    <w:rsid w:val="00500E20"/>
    <w:rsid w:val="00516810"/>
    <w:rsid w:val="00524975"/>
    <w:rsid w:val="00526C83"/>
    <w:rsid w:val="00526F70"/>
    <w:rsid w:val="005319A9"/>
    <w:rsid w:val="005409A5"/>
    <w:rsid w:val="00545618"/>
    <w:rsid w:val="00547C58"/>
    <w:rsid w:val="00555179"/>
    <w:rsid w:val="00555DFB"/>
    <w:rsid w:val="00576311"/>
    <w:rsid w:val="00583BA7"/>
    <w:rsid w:val="00585088"/>
    <w:rsid w:val="0058549D"/>
    <w:rsid w:val="0059463E"/>
    <w:rsid w:val="00595AF0"/>
    <w:rsid w:val="005A0E91"/>
    <w:rsid w:val="005A117D"/>
    <w:rsid w:val="005A4C03"/>
    <w:rsid w:val="005A515D"/>
    <w:rsid w:val="005A7321"/>
    <w:rsid w:val="005B0AB9"/>
    <w:rsid w:val="005B24F9"/>
    <w:rsid w:val="005C0C34"/>
    <w:rsid w:val="005C4AE7"/>
    <w:rsid w:val="005C6818"/>
    <w:rsid w:val="005E29CB"/>
    <w:rsid w:val="005E50E6"/>
    <w:rsid w:val="006014ED"/>
    <w:rsid w:val="00601547"/>
    <w:rsid w:val="00607754"/>
    <w:rsid w:val="0062001D"/>
    <w:rsid w:val="00622DD6"/>
    <w:rsid w:val="00626F53"/>
    <w:rsid w:val="006270B1"/>
    <w:rsid w:val="00627A53"/>
    <w:rsid w:val="006373A4"/>
    <w:rsid w:val="0064249B"/>
    <w:rsid w:val="00644F18"/>
    <w:rsid w:val="0065050D"/>
    <w:rsid w:val="00651406"/>
    <w:rsid w:val="00654766"/>
    <w:rsid w:val="006641EE"/>
    <w:rsid w:val="00672B79"/>
    <w:rsid w:val="00676E1A"/>
    <w:rsid w:val="0068357E"/>
    <w:rsid w:val="0068601B"/>
    <w:rsid w:val="006926C1"/>
    <w:rsid w:val="006979C9"/>
    <w:rsid w:val="00697D0E"/>
    <w:rsid w:val="006A1919"/>
    <w:rsid w:val="006A2A65"/>
    <w:rsid w:val="006A48D5"/>
    <w:rsid w:val="006B60CC"/>
    <w:rsid w:val="006B72EC"/>
    <w:rsid w:val="006C1DCE"/>
    <w:rsid w:val="006C4AAF"/>
    <w:rsid w:val="006C5653"/>
    <w:rsid w:val="006C682E"/>
    <w:rsid w:val="006D4385"/>
    <w:rsid w:val="006E58B1"/>
    <w:rsid w:val="006E5DB6"/>
    <w:rsid w:val="00703416"/>
    <w:rsid w:val="00704A50"/>
    <w:rsid w:val="0070585F"/>
    <w:rsid w:val="0071576F"/>
    <w:rsid w:val="00722A99"/>
    <w:rsid w:val="00733685"/>
    <w:rsid w:val="00736650"/>
    <w:rsid w:val="00741675"/>
    <w:rsid w:val="007537DB"/>
    <w:rsid w:val="00760DFD"/>
    <w:rsid w:val="007616DC"/>
    <w:rsid w:val="007632AA"/>
    <w:rsid w:val="0076584D"/>
    <w:rsid w:val="007708BA"/>
    <w:rsid w:val="00771E77"/>
    <w:rsid w:val="00784A79"/>
    <w:rsid w:val="00786AB2"/>
    <w:rsid w:val="00790A51"/>
    <w:rsid w:val="007A2503"/>
    <w:rsid w:val="007A6D06"/>
    <w:rsid w:val="007B3DB6"/>
    <w:rsid w:val="007C17F5"/>
    <w:rsid w:val="007C70C3"/>
    <w:rsid w:val="007D69D3"/>
    <w:rsid w:val="007E394E"/>
    <w:rsid w:val="007E4955"/>
    <w:rsid w:val="007E676F"/>
    <w:rsid w:val="007F5162"/>
    <w:rsid w:val="007F6502"/>
    <w:rsid w:val="007F7451"/>
    <w:rsid w:val="008006AE"/>
    <w:rsid w:val="008076CA"/>
    <w:rsid w:val="00807DCC"/>
    <w:rsid w:val="00810956"/>
    <w:rsid w:val="00814A72"/>
    <w:rsid w:val="008166BB"/>
    <w:rsid w:val="00822334"/>
    <w:rsid w:val="00824C85"/>
    <w:rsid w:val="00852E3B"/>
    <w:rsid w:val="00880D9C"/>
    <w:rsid w:val="00882981"/>
    <w:rsid w:val="0089016A"/>
    <w:rsid w:val="00897E88"/>
    <w:rsid w:val="008B3D51"/>
    <w:rsid w:val="008B5866"/>
    <w:rsid w:val="008C42CA"/>
    <w:rsid w:val="008C7362"/>
    <w:rsid w:val="008C7F85"/>
    <w:rsid w:val="008D09B4"/>
    <w:rsid w:val="008D0C22"/>
    <w:rsid w:val="008D5E2A"/>
    <w:rsid w:val="008E0A5C"/>
    <w:rsid w:val="008F008E"/>
    <w:rsid w:val="008F0C68"/>
    <w:rsid w:val="008F441B"/>
    <w:rsid w:val="008F4A5C"/>
    <w:rsid w:val="008F4BEC"/>
    <w:rsid w:val="008F5435"/>
    <w:rsid w:val="008F5E23"/>
    <w:rsid w:val="00901DED"/>
    <w:rsid w:val="00902224"/>
    <w:rsid w:val="00913E0C"/>
    <w:rsid w:val="00917E3B"/>
    <w:rsid w:val="00940C1E"/>
    <w:rsid w:val="0094122E"/>
    <w:rsid w:val="00942048"/>
    <w:rsid w:val="0095127E"/>
    <w:rsid w:val="009531DC"/>
    <w:rsid w:val="009626E4"/>
    <w:rsid w:val="00975BE4"/>
    <w:rsid w:val="00976814"/>
    <w:rsid w:val="00983FFD"/>
    <w:rsid w:val="00985EE4"/>
    <w:rsid w:val="009901EF"/>
    <w:rsid w:val="00990583"/>
    <w:rsid w:val="009A6B20"/>
    <w:rsid w:val="009B44FA"/>
    <w:rsid w:val="009C407D"/>
    <w:rsid w:val="009C6960"/>
    <w:rsid w:val="009C73CD"/>
    <w:rsid w:val="009D14A4"/>
    <w:rsid w:val="009D402D"/>
    <w:rsid w:val="009D7D7C"/>
    <w:rsid w:val="009F083D"/>
    <w:rsid w:val="009F5253"/>
    <w:rsid w:val="009F64FD"/>
    <w:rsid w:val="009F682A"/>
    <w:rsid w:val="009F7DD8"/>
    <w:rsid w:val="00A0450D"/>
    <w:rsid w:val="00A05E56"/>
    <w:rsid w:val="00A24A18"/>
    <w:rsid w:val="00A2645E"/>
    <w:rsid w:val="00A34AE5"/>
    <w:rsid w:val="00A36875"/>
    <w:rsid w:val="00A41A28"/>
    <w:rsid w:val="00A4770C"/>
    <w:rsid w:val="00A61395"/>
    <w:rsid w:val="00A62535"/>
    <w:rsid w:val="00A63CE5"/>
    <w:rsid w:val="00A709D8"/>
    <w:rsid w:val="00A75001"/>
    <w:rsid w:val="00A81AF8"/>
    <w:rsid w:val="00A91DB0"/>
    <w:rsid w:val="00A94C56"/>
    <w:rsid w:val="00AB090D"/>
    <w:rsid w:val="00AB5268"/>
    <w:rsid w:val="00AB5CD5"/>
    <w:rsid w:val="00AC6EFB"/>
    <w:rsid w:val="00AD3451"/>
    <w:rsid w:val="00AD3745"/>
    <w:rsid w:val="00AE1FB8"/>
    <w:rsid w:val="00AE6C5D"/>
    <w:rsid w:val="00AE7466"/>
    <w:rsid w:val="00AF2A3A"/>
    <w:rsid w:val="00B01FFF"/>
    <w:rsid w:val="00B1286C"/>
    <w:rsid w:val="00B2512D"/>
    <w:rsid w:val="00B26765"/>
    <w:rsid w:val="00B30438"/>
    <w:rsid w:val="00B30CD0"/>
    <w:rsid w:val="00B35A58"/>
    <w:rsid w:val="00B53A54"/>
    <w:rsid w:val="00B548E8"/>
    <w:rsid w:val="00B55619"/>
    <w:rsid w:val="00B61080"/>
    <w:rsid w:val="00B64D4B"/>
    <w:rsid w:val="00B6661F"/>
    <w:rsid w:val="00B707DD"/>
    <w:rsid w:val="00B73CE9"/>
    <w:rsid w:val="00B73DB4"/>
    <w:rsid w:val="00B76AEA"/>
    <w:rsid w:val="00B8135F"/>
    <w:rsid w:val="00B93941"/>
    <w:rsid w:val="00B975A9"/>
    <w:rsid w:val="00BA02F6"/>
    <w:rsid w:val="00BA1EF5"/>
    <w:rsid w:val="00BA451E"/>
    <w:rsid w:val="00BB31AD"/>
    <w:rsid w:val="00BB35EA"/>
    <w:rsid w:val="00BB74F3"/>
    <w:rsid w:val="00BC48A9"/>
    <w:rsid w:val="00BC69C0"/>
    <w:rsid w:val="00BD2359"/>
    <w:rsid w:val="00BD2F0C"/>
    <w:rsid w:val="00BD41E7"/>
    <w:rsid w:val="00BD4E0A"/>
    <w:rsid w:val="00BD5441"/>
    <w:rsid w:val="00BD629F"/>
    <w:rsid w:val="00BE5D9C"/>
    <w:rsid w:val="00BE690B"/>
    <w:rsid w:val="00BF3460"/>
    <w:rsid w:val="00BF781B"/>
    <w:rsid w:val="00C05495"/>
    <w:rsid w:val="00C11B28"/>
    <w:rsid w:val="00C124D4"/>
    <w:rsid w:val="00C13CE0"/>
    <w:rsid w:val="00C14096"/>
    <w:rsid w:val="00C21CDC"/>
    <w:rsid w:val="00C22E5E"/>
    <w:rsid w:val="00C23388"/>
    <w:rsid w:val="00C303B4"/>
    <w:rsid w:val="00C3279F"/>
    <w:rsid w:val="00C364A4"/>
    <w:rsid w:val="00C41349"/>
    <w:rsid w:val="00C41907"/>
    <w:rsid w:val="00C4373C"/>
    <w:rsid w:val="00C518F2"/>
    <w:rsid w:val="00C5217E"/>
    <w:rsid w:val="00C52253"/>
    <w:rsid w:val="00C52BBC"/>
    <w:rsid w:val="00C61EC1"/>
    <w:rsid w:val="00C62018"/>
    <w:rsid w:val="00C6642E"/>
    <w:rsid w:val="00C66A2E"/>
    <w:rsid w:val="00C715DF"/>
    <w:rsid w:val="00C7664E"/>
    <w:rsid w:val="00C80431"/>
    <w:rsid w:val="00C85CC2"/>
    <w:rsid w:val="00C85F6D"/>
    <w:rsid w:val="00C86339"/>
    <w:rsid w:val="00C864FE"/>
    <w:rsid w:val="00C86E54"/>
    <w:rsid w:val="00C932BE"/>
    <w:rsid w:val="00CA6E87"/>
    <w:rsid w:val="00CA7682"/>
    <w:rsid w:val="00CB1386"/>
    <w:rsid w:val="00CB1E34"/>
    <w:rsid w:val="00CB293E"/>
    <w:rsid w:val="00CD1AB7"/>
    <w:rsid w:val="00CD3FE2"/>
    <w:rsid w:val="00CD5248"/>
    <w:rsid w:val="00CE5E06"/>
    <w:rsid w:val="00CF1049"/>
    <w:rsid w:val="00CF1237"/>
    <w:rsid w:val="00CF71CB"/>
    <w:rsid w:val="00D00189"/>
    <w:rsid w:val="00D009A1"/>
    <w:rsid w:val="00D06195"/>
    <w:rsid w:val="00D11A14"/>
    <w:rsid w:val="00D14C82"/>
    <w:rsid w:val="00D219E7"/>
    <w:rsid w:val="00D26A43"/>
    <w:rsid w:val="00D309B7"/>
    <w:rsid w:val="00D37B96"/>
    <w:rsid w:val="00D44A5B"/>
    <w:rsid w:val="00D467B2"/>
    <w:rsid w:val="00D53A00"/>
    <w:rsid w:val="00D56CA9"/>
    <w:rsid w:val="00D70704"/>
    <w:rsid w:val="00D76C28"/>
    <w:rsid w:val="00D81BC8"/>
    <w:rsid w:val="00D96D34"/>
    <w:rsid w:val="00DA7274"/>
    <w:rsid w:val="00DC06AB"/>
    <w:rsid w:val="00DD18DD"/>
    <w:rsid w:val="00DD234B"/>
    <w:rsid w:val="00DD6560"/>
    <w:rsid w:val="00DD787F"/>
    <w:rsid w:val="00DE01BE"/>
    <w:rsid w:val="00DE1152"/>
    <w:rsid w:val="00DE3B43"/>
    <w:rsid w:val="00DE65A4"/>
    <w:rsid w:val="00DE7EC5"/>
    <w:rsid w:val="00DF05C7"/>
    <w:rsid w:val="00DF0F09"/>
    <w:rsid w:val="00E023D8"/>
    <w:rsid w:val="00E02525"/>
    <w:rsid w:val="00E1673C"/>
    <w:rsid w:val="00E2217B"/>
    <w:rsid w:val="00E4279B"/>
    <w:rsid w:val="00E472C9"/>
    <w:rsid w:val="00E516BD"/>
    <w:rsid w:val="00E607AC"/>
    <w:rsid w:val="00E62E0F"/>
    <w:rsid w:val="00E7799C"/>
    <w:rsid w:val="00E83DF9"/>
    <w:rsid w:val="00E87DFA"/>
    <w:rsid w:val="00E90943"/>
    <w:rsid w:val="00E94F27"/>
    <w:rsid w:val="00E96D91"/>
    <w:rsid w:val="00EB0EDF"/>
    <w:rsid w:val="00EB397A"/>
    <w:rsid w:val="00EC1E05"/>
    <w:rsid w:val="00EC76BC"/>
    <w:rsid w:val="00EE357F"/>
    <w:rsid w:val="00EE35EC"/>
    <w:rsid w:val="00EE4180"/>
    <w:rsid w:val="00EF4929"/>
    <w:rsid w:val="00F03B81"/>
    <w:rsid w:val="00F11C47"/>
    <w:rsid w:val="00F129B4"/>
    <w:rsid w:val="00F21084"/>
    <w:rsid w:val="00F2749A"/>
    <w:rsid w:val="00F30408"/>
    <w:rsid w:val="00F3172D"/>
    <w:rsid w:val="00F33051"/>
    <w:rsid w:val="00F4486D"/>
    <w:rsid w:val="00F45A18"/>
    <w:rsid w:val="00F47D91"/>
    <w:rsid w:val="00F512BA"/>
    <w:rsid w:val="00F53772"/>
    <w:rsid w:val="00F540C5"/>
    <w:rsid w:val="00F57E01"/>
    <w:rsid w:val="00F60A0F"/>
    <w:rsid w:val="00F62FA7"/>
    <w:rsid w:val="00F653B7"/>
    <w:rsid w:val="00F655F3"/>
    <w:rsid w:val="00F7284A"/>
    <w:rsid w:val="00F8023C"/>
    <w:rsid w:val="00F8039A"/>
    <w:rsid w:val="00F80736"/>
    <w:rsid w:val="00F84527"/>
    <w:rsid w:val="00F852DB"/>
    <w:rsid w:val="00F8768C"/>
    <w:rsid w:val="00F90CEE"/>
    <w:rsid w:val="00F9116F"/>
    <w:rsid w:val="00F92E4D"/>
    <w:rsid w:val="00F96BB8"/>
    <w:rsid w:val="00F97240"/>
    <w:rsid w:val="00F97658"/>
    <w:rsid w:val="00FA63E1"/>
    <w:rsid w:val="00FA73D1"/>
    <w:rsid w:val="00FA7B9F"/>
    <w:rsid w:val="00FB1BF0"/>
    <w:rsid w:val="00FB1FD2"/>
    <w:rsid w:val="00FB2B62"/>
    <w:rsid w:val="00FC2A67"/>
    <w:rsid w:val="00FD27A7"/>
    <w:rsid w:val="00FD2B03"/>
    <w:rsid w:val="00FE00B9"/>
    <w:rsid w:val="00FE150C"/>
    <w:rsid w:val="00FF17BE"/>
    <w:rsid w:val="00FF230C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Nosi</dc:creator>
  <cp:lastModifiedBy>Nosi</cp:lastModifiedBy>
  <cp:revision>3</cp:revision>
  <cp:lastPrinted>2023-12-26T14:18:00Z</cp:lastPrinted>
  <dcterms:created xsi:type="dcterms:W3CDTF">2023-12-26T14:16:00Z</dcterms:created>
  <dcterms:modified xsi:type="dcterms:W3CDTF">2023-12-26T15:15:00Z</dcterms:modified>
</cp:coreProperties>
</file>