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8B13" w14:textId="77777777" w:rsidR="00827459" w:rsidRPr="00827459" w:rsidRDefault="00827459" w:rsidP="00827459">
      <w:pP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827459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Проект на 31.01.2024</w:t>
      </w:r>
    </w:p>
    <w:p w14:paraId="75C5247A" w14:textId="77777777" w:rsidR="00827459" w:rsidRPr="00827459" w:rsidRDefault="00827459" w:rsidP="0082745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7154E96" w14:textId="77777777" w:rsidR="00827459" w:rsidRPr="00827459" w:rsidRDefault="00827459" w:rsidP="0082745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745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VI</w:t>
      </w:r>
      <w:r w:rsidRPr="0082745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ФОРУМ «Светопрозрачные конструкции.                                                                            Окна, фасады, двери, интерьерные решения 2024» </w:t>
      </w:r>
    </w:p>
    <w:p w14:paraId="7774AA7A" w14:textId="77777777" w:rsidR="00827459" w:rsidRPr="00827459" w:rsidRDefault="00827459" w:rsidP="00827459">
      <w:pPr>
        <w:rPr>
          <w:rFonts w:ascii="Times New Roman" w:hAnsi="Times New Roman" w:cs="Times New Roman"/>
          <w:bCs/>
          <w:sz w:val="32"/>
          <w:szCs w:val="32"/>
        </w:rPr>
      </w:pPr>
      <w:r w:rsidRPr="00827459">
        <w:rPr>
          <w:rFonts w:ascii="Times New Roman" w:hAnsi="Times New Roman" w:cs="Times New Roman"/>
          <w:bCs/>
          <w:sz w:val="32"/>
          <w:szCs w:val="32"/>
        </w:rPr>
        <w:t>28 февраля 2024 года</w:t>
      </w:r>
    </w:p>
    <w:p w14:paraId="51BD104B" w14:textId="77777777" w:rsidR="00827459" w:rsidRPr="00827459" w:rsidRDefault="00827459" w:rsidP="0082745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459">
        <w:rPr>
          <w:rFonts w:ascii="Times New Roman" w:hAnsi="Times New Roman" w:cs="Times New Roman"/>
          <w:b/>
          <w:bCs/>
          <w:sz w:val="32"/>
          <w:szCs w:val="32"/>
        </w:rPr>
        <w:t>ЦВК «ЭКСПОЦЕНТР», Павильон №3, площадка «Кварц»</w:t>
      </w:r>
    </w:p>
    <w:p w14:paraId="5D26DE64" w14:textId="77777777" w:rsidR="00827459" w:rsidRPr="00827459" w:rsidRDefault="00827459" w:rsidP="00827459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893"/>
        <w:gridCol w:w="2798"/>
        <w:gridCol w:w="3448"/>
        <w:gridCol w:w="2896"/>
      </w:tblGrid>
      <w:tr w:rsidR="00827459" w:rsidRPr="00827459" w14:paraId="117D3FD5" w14:textId="77777777" w:rsidTr="0058219E">
        <w:tc>
          <w:tcPr>
            <w:tcW w:w="10563" w:type="dxa"/>
            <w:gridSpan w:val="5"/>
          </w:tcPr>
          <w:p w14:paraId="372E97AB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Модераторы: ЛОЩЕНКОА.Л., НОВОСЕЛОВ В.А.</w:t>
            </w:r>
          </w:p>
        </w:tc>
      </w:tr>
      <w:tr w:rsidR="00827459" w:rsidRPr="00827459" w14:paraId="2ABDA026" w14:textId="77777777" w:rsidTr="0058219E">
        <w:tc>
          <w:tcPr>
            <w:tcW w:w="528" w:type="dxa"/>
          </w:tcPr>
          <w:p w14:paraId="0D069783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93" w:type="dxa"/>
          </w:tcPr>
          <w:p w14:paraId="50EF3ADB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10.30 – 10.40</w:t>
            </w:r>
          </w:p>
        </w:tc>
        <w:tc>
          <w:tcPr>
            <w:tcW w:w="2798" w:type="dxa"/>
          </w:tcPr>
          <w:p w14:paraId="04B1BB3B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БАСИН </w:t>
            </w:r>
          </w:p>
          <w:p w14:paraId="3168677A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Ефим Владимирович</w:t>
            </w:r>
          </w:p>
        </w:tc>
        <w:tc>
          <w:tcPr>
            <w:tcW w:w="3448" w:type="dxa"/>
          </w:tcPr>
          <w:p w14:paraId="0D569122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ТПП РФ Комитет по предпринимательской деятельности в сфере строительства</w:t>
            </w:r>
          </w:p>
          <w:p w14:paraId="4D0A88B6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Председатель</w:t>
            </w:r>
          </w:p>
        </w:tc>
        <w:tc>
          <w:tcPr>
            <w:tcW w:w="2896" w:type="dxa"/>
          </w:tcPr>
          <w:p w14:paraId="282B9346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Приветственное слово</w:t>
            </w:r>
          </w:p>
        </w:tc>
      </w:tr>
      <w:tr w:rsidR="00827459" w:rsidRPr="00827459" w14:paraId="3A1A890E" w14:textId="77777777" w:rsidTr="0058219E">
        <w:tc>
          <w:tcPr>
            <w:tcW w:w="528" w:type="dxa"/>
          </w:tcPr>
          <w:p w14:paraId="47B5A2BA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93" w:type="dxa"/>
          </w:tcPr>
          <w:p w14:paraId="1E309A01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10.40 – 10.55</w:t>
            </w:r>
          </w:p>
          <w:p w14:paraId="4990E96F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98" w:type="dxa"/>
          </w:tcPr>
          <w:p w14:paraId="575835B1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уточняется</w:t>
            </w:r>
          </w:p>
        </w:tc>
        <w:tc>
          <w:tcPr>
            <w:tcW w:w="3448" w:type="dxa"/>
          </w:tcPr>
          <w:p w14:paraId="6E10B67E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Представитель Минпромторга России</w:t>
            </w:r>
          </w:p>
        </w:tc>
        <w:tc>
          <w:tcPr>
            <w:tcW w:w="2896" w:type="dxa"/>
          </w:tcPr>
          <w:p w14:paraId="1235EEE5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Приветственное слово</w:t>
            </w:r>
          </w:p>
        </w:tc>
      </w:tr>
      <w:tr w:rsidR="00827459" w:rsidRPr="00827459" w14:paraId="03541D74" w14:textId="77777777" w:rsidTr="0058219E">
        <w:tc>
          <w:tcPr>
            <w:tcW w:w="528" w:type="dxa"/>
          </w:tcPr>
          <w:p w14:paraId="2708AAF7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3" w:type="dxa"/>
          </w:tcPr>
          <w:p w14:paraId="12938725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10.55 – 11.10</w:t>
            </w:r>
          </w:p>
        </w:tc>
        <w:tc>
          <w:tcPr>
            <w:tcW w:w="2798" w:type="dxa"/>
          </w:tcPr>
          <w:p w14:paraId="40B45FDF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СЕКИН</w:t>
            </w:r>
          </w:p>
          <w:p w14:paraId="62CEC826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Сергей</w:t>
            </w:r>
          </w:p>
          <w:p w14:paraId="31E1475A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Викторович</w:t>
            </w:r>
          </w:p>
        </w:tc>
        <w:tc>
          <w:tcPr>
            <w:tcW w:w="3448" w:type="dxa"/>
          </w:tcPr>
          <w:p w14:paraId="2A7B109A" w14:textId="77777777" w:rsidR="00827459" w:rsidRPr="00827459" w:rsidRDefault="00827459" w:rsidP="0082745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Союз стекольных предприятий</w:t>
            </w:r>
          </w:p>
          <w:p w14:paraId="4E38B3AB" w14:textId="77777777" w:rsidR="00827459" w:rsidRPr="00827459" w:rsidRDefault="00827459" w:rsidP="0082745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Исполнительный директор</w:t>
            </w:r>
          </w:p>
        </w:tc>
        <w:tc>
          <w:tcPr>
            <w:tcW w:w="2896" w:type="dxa"/>
          </w:tcPr>
          <w:p w14:paraId="70518B26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Приветственное слово</w:t>
            </w:r>
          </w:p>
        </w:tc>
      </w:tr>
      <w:tr w:rsidR="00827459" w:rsidRPr="00827459" w14:paraId="000A8467" w14:textId="77777777" w:rsidTr="0058219E">
        <w:tc>
          <w:tcPr>
            <w:tcW w:w="528" w:type="dxa"/>
          </w:tcPr>
          <w:p w14:paraId="4CFAAD4D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93" w:type="dxa"/>
          </w:tcPr>
          <w:p w14:paraId="47D74BB9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11.10-</w:t>
            </w:r>
          </w:p>
          <w:p w14:paraId="2980E681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11.25</w:t>
            </w:r>
          </w:p>
        </w:tc>
        <w:tc>
          <w:tcPr>
            <w:tcW w:w="2798" w:type="dxa"/>
          </w:tcPr>
          <w:p w14:paraId="5117A4B9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ЛОЦМАНОВ</w:t>
            </w:r>
          </w:p>
          <w:p w14:paraId="13174073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Андрей</w:t>
            </w:r>
          </w:p>
          <w:p w14:paraId="7E103D30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Николаевич</w:t>
            </w:r>
          </w:p>
        </w:tc>
        <w:tc>
          <w:tcPr>
            <w:tcW w:w="3448" w:type="dxa"/>
          </w:tcPr>
          <w:p w14:paraId="50084A3B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Комитет РСПП по промышленной политике и техническому регулированию</w:t>
            </w:r>
          </w:p>
          <w:p w14:paraId="69149392" w14:textId="77777777" w:rsidR="00827459" w:rsidRPr="00827459" w:rsidRDefault="00827459" w:rsidP="0082745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Заместитель Сопредседателя</w:t>
            </w:r>
          </w:p>
        </w:tc>
        <w:tc>
          <w:tcPr>
            <w:tcW w:w="2896" w:type="dxa"/>
          </w:tcPr>
          <w:p w14:paraId="556E3595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Технический регламент ЕАЭС о безопасности строительных материалов</w:t>
            </w:r>
          </w:p>
        </w:tc>
      </w:tr>
      <w:tr w:rsidR="00827459" w:rsidRPr="00827459" w14:paraId="2C10CFDA" w14:textId="77777777" w:rsidTr="0058219E">
        <w:tc>
          <w:tcPr>
            <w:tcW w:w="528" w:type="dxa"/>
          </w:tcPr>
          <w:p w14:paraId="2E860CC8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93" w:type="dxa"/>
          </w:tcPr>
          <w:p w14:paraId="67A51252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11.25 – 11.40</w:t>
            </w:r>
          </w:p>
        </w:tc>
        <w:tc>
          <w:tcPr>
            <w:tcW w:w="2798" w:type="dxa"/>
          </w:tcPr>
          <w:p w14:paraId="42BCCE12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ГАВРИЛОВ-КРЕМИЧЕВ</w:t>
            </w:r>
          </w:p>
          <w:p w14:paraId="603A7329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Николай Львович</w:t>
            </w:r>
          </w:p>
        </w:tc>
        <w:tc>
          <w:tcPr>
            <w:tcW w:w="3448" w:type="dxa"/>
          </w:tcPr>
          <w:p w14:paraId="3D60D7F1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Информационно-издательский центр Современные строительные конструкции </w:t>
            </w:r>
          </w:p>
          <w:p w14:paraId="47490F8B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(ССК-ИНФОРМ)</w:t>
            </w:r>
          </w:p>
          <w:p w14:paraId="58E61CEA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Генеральный директор</w:t>
            </w:r>
          </w:p>
        </w:tc>
        <w:tc>
          <w:tcPr>
            <w:tcW w:w="2896" w:type="dxa"/>
          </w:tcPr>
          <w:p w14:paraId="0EF0198C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Перспективы российского рынка светопрозрачных конструкций. Драйверы и ограничители роста</w:t>
            </w:r>
          </w:p>
        </w:tc>
      </w:tr>
      <w:tr w:rsidR="00827459" w:rsidRPr="00827459" w14:paraId="077EB628" w14:textId="77777777" w:rsidTr="0058219E">
        <w:tc>
          <w:tcPr>
            <w:tcW w:w="528" w:type="dxa"/>
          </w:tcPr>
          <w:p w14:paraId="1C029652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6</w:t>
            </w:r>
          </w:p>
        </w:tc>
        <w:tc>
          <w:tcPr>
            <w:tcW w:w="893" w:type="dxa"/>
          </w:tcPr>
          <w:p w14:paraId="2A4D7D24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11.40 – 11.55</w:t>
            </w:r>
          </w:p>
        </w:tc>
        <w:tc>
          <w:tcPr>
            <w:tcW w:w="2798" w:type="dxa"/>
          </w:tcPr>
          <w:p w14:paraId="79C68E23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КОНСТАНТИНОВ</w:t>
            </w:r>
          </w:p>
          <w:p w14:paraId="5147E088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 Петрович</w:t>
            </w:r>
          </w:p>
        </w:tc>
        <w:tc>
          <w:tcPr>
            <w:tcW w:w="3448" w:type="dxa"/>
          </w:tcPr>
          <w:p w14:paraId="4D7D9926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НИУ МГСУ</w:t>
            </w:r>
          </w:p>
          <w:p w14:paraId="6669152D" w14:textId="77777777" w:rsidR="00827459" w:rsidRPr="00827459" w:rsidRDefault="00827459" w:rsidP="0082745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Заместитель директора Института комплексной безопасности в строительстве Председатель ПК 24 ТК465 "Строительство"</w:t>
            </w:r>
          </w:p>
        </w:tc>
        <w:tc>
          <w:tcPr>
            <w:tcW w:w="2896" w:type="dxa"/>
          </w:tcPr>
          <w:p w14:paraId="685E5F66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Нормирование в области оконных конструкций.               Итоги 2023 года, планы на 2024 год</w:t>
            </w:r>
          </w:p>
        </w:tc>
      </w:tr>
      <w:tr w:rsidR="00827459" w:rsidRPr="00827459" w14:paraId="4F9B58B5" w14:textId="77777777" w:rsidTr="0058219E">
        <w:tc>
          <w:tcPr>
            <w:tcW w:w="528" w:type="dxa"/>
          </w:tcPr>
          <w:p w14:paraId="231ED7CD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93" w:type="dxa"/>
          </w:tcPr>
          <w:p w14:paraId="7149A0F2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11.55 – 12.10</w:t>
            </w:r>
          </w:p>
        </w:tc>
        <w:tc>
          <w:tcPr>
            <w:tcW w:w="2798" w:type="dxa"/>
          </w:tcPr>
          <w:p w14:paraId="30B05D13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КУРЕНКОВА</w:t>
            </w:r>
          </w:p>
          <w:p w14:paraId="78EF70CC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Александра Юрьевна</w:t>
            </w:r>
          </w:p>
        </w:tc>
        <w:tc>
          <w:tcPr>
            <w:tcW w:w="3448" w:type="dxa"/>
          </w:tcPr>
          <w:p w14:paraId="14C74C94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НИУПЦ "Межрегиональный институт оконных и фасадных конструкций" Директор</w:t>
            </w:r>
          </w:p>
        </w:tc>
        <w:tc>
          <w:tcPr>
            <w:tcW w:w="2896" w:type="dxa"/>
          </w:tcPr>
          <w:p w14:paraId="3CD19704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Обеспечение безопасной эксплуатации светопрозрачных конструкций в новых реалиях</w:t>
            </w:r>
          </w:p>
        </w:tc>
      </w:tr>
      <w:tr w:rsidR="00827459" w:rsidRPr="00827459" w14:paraId="104A0F7E" w14:textId="77777777" w:rsidTr="0058219E">
        <w:tc>
          <w:tcPr>
            <w:tcW w:w="528" w:type="dxa"/>
          </w:tcPr>
          <w:p w14:paraId="15A6F2F2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8 </w:t>
            </w:r>
          </w:p>
        </w:tc>
        <w:tc>
          <w:tcPr>
            <w:tcW w:w="893" w:type="dxa"/>
          </w:tcPr>
          <w:p w14:paraId="40C2E390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12.10 – 12.25</w:t>
            </w:r>
          </w:p>
        </w:tc>
        <w:tc>
          <w:tcPr>
            <w:tcW w:w="2798" w:type="dxa"/>
          </w:tcPr>
          <w:p w14:paraId="0FA0E741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АВДЕЕВ </w:t>
            </w:r>
          </w:p>
          <w:p w14:paraId="2AD45738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Кирилл Владимирович</w:t>
            </w:r>
          </w:p>
        </w:tc>
        <w:tc>
          <w:tcPr>
            <w:tcW w:w="3448" w:type="dxa"/>
          </w:tcPr>
          <w:p w14:paraId="2F22D86F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АО «</w:t>
            </w:r>
            <w:proofErr w:type="spellStart"/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ЦНИИПромзданий</w:t>
            </w:r>
            <w:proofErr w:type="spellEnd"/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14:paraId="66D5F30A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Главный инженер</w:t>
            </w:r>
          </w:p>
        </w:tc>
        <w:tc>
          <w:tcPr>
            <w:tcW w:w="2896" w:type="dxa"/>
          </w:tcPr>
          <w:p w14:paraId="38D9A2DF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Экспериментальные исследования светопрозрачных конструкций</w:t>
            </w:r>
          </w:p>
        </w:tc>
      </w:tr>
      <w:tr w:rsidR="00827459" w:rsidRPr="00827459" w14:paraId="4AFC820D" w14:textId="77777777" w:rsidTr="0058219E">
        <w:tc>
          <w:tcPr>
            <w:tcW w:w="528" w:type="dxa"/>
          </w:tcPr>
          <w:p w14:paraId="04411D62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893" w:type="dxa"/>
          </w:tcPr>
          <w:p w14:paraId="5110EC74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12.25 – 12.40</w:t>
            </w:r>
          </w:p>
        </w:tc>
        <w:tc>
          <w:tcPr>
            <w:tcW w:w="2798" w:type="dxa"/>
          </w:tcPr>
          <w:p w14:paraId="114BEC4B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ДУБЫНИН Николай Васильевич</w:t>
            </w:r>
          </w:p>
        </w:tc>
        <w:tc>
          <w:tcPr>
            <w:tcW w:w="3448" w:type="dxa"/>
          </w:tcPr>
          <w:p w14:paraId="28B4BE08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АО «</w:t>
            </w:r>
            <w:proofErr w:type="spellStart"/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ЦНИИПромзданий</w:t>
            </w:r>
            <w:proofErr w:type="spellEnd"/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14:paraId="38EB0901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Начальник отдела научных исследований в области градостроительства, жилых, общественных и производственных зданий</w:t>
            </w:r>
          </w:p>
        </w:tc>
        <w:tc>
          <w:tcPr>
            <w:tcW w:w="2896" w:type="dxa"/>
          </w:tcPr>
          <w:p w14:paraId="2BC54BDF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Панорамное остекление в жилых и общественных зданиях. Нормы и безопасность</w:t>
            </w:r>
          </w:p>
        </w:tc>
      </w:tr>
      <w:tr w:rsidR="00827459" w:rsidRPr="00827459" w14:paraId="1A2E1561" w14:textId="77777777" w:rsidTr="0058219E">
        <w:tc>
          <w:tcPr>
            <w:tcW w:w="528" w:type="dxa"/>
          </w:tcPr>
          <w:p w14:paraId="541616F8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93" w:type="dxa"/>
          </w:tcPr>
          <w:p w14:paraId="6E7C17A9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12.40 – 12.55</w:t>
            </w:r>
          </w:p>
        </w:tc>
        <w:tc>
          <w:tcPr>
            <w:tcW w:w="2798" w:type="dxa"/>
          </w:tcPr>
          <w:p w14:paraId="29A499FE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КЛЕЙМЕНОВ</w:t>
            </w:r>
          </w:p>
          <w:p w14:paraId="2AB478D2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Максим</w:t>
            </w:r>
          </w:p>
          <w:p w14:paraId="688BD811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Игоревич</w:t>
            </w:r>
          </w:p>
        </w:tc>
        <w:tc>
          <w:tcPr>
            <w:tcW w:w="3448" w:type="dxa"/>
          </w:tcPr>
          <w:p w14:paraId="57ED04D4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ИЦ «Огнестойкость», Руководитель, инженер-испытатель</w:t>
            </w:r>
          </w:p>
        </w:tc>
        <w:tc>
          <w:tcPr>
            <w:tcW w:w="2896" w:type="dxa"/>
          </w:tcPr>
          <w:p w14:paraId="3ADF0E23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Влияние испытательных процессов на подтверждение и повышение огнестойкости светопрозрачных конструкций</w:t>
            </w:r>
          </w:p>
        </w:tc>
      </w:tr>
      <w:tr w:rsidR="00827459" w:rsidRPr="00827459" w14:paraId="6DC007F0" w14:textId="77777777" w:rsidTr="0058219E">
        <w:tc>
          <w:tcPr>
            <w:tcW w:w="528" w:type="dxa"/>
          </w:tcPr>
          <w:p w14:paraId="74F6FAB5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93" w:type="dxa"/>
          </w:tcPr>
          <w:p w14:paraId="41FCF51A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12.55 – 13.10</w:t>
            </w:r>
          </w:p>
        </w:tc>
        <w:tc>
          <w:tcPr>
            <w:tcW w:w="2798" w:type="dxa"/>
          </w:tcPr>
          <w:p w14:paraId="2053D052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МЕШАЛКИН</w:t>
            </w:r>
          </w:p>
          <w:p w14:paraId="4A6BA684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Евгений</w:t>
            </w:r>
          </w:p>
          <w:p w14:paraId="1EDFEFCB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Александрович</w:t>
            </w:r>
          </w:p>
        </w:tc>
        <w:tc>
          <w:tcPr>
            <w:tcW w:w="3448" w:type="dxa"/>
          </w:tcPr>
          <w:p w14:paraId="0FFF106C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Федеральная палата пожарно-спасательной отрасли</w:t>
            </w:r>
          </w:p>
          <w:p w14:paraId="4725B243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Вице-президент,</w:t>
            </w:r>
          </w:p>
          <w:p w14:paraId="0C348292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Председатель правления</w:t>
            </w:r>
          </w:p>
        </w:tc>
        <w:tc>
          <w:tcPr>
            <w:tcW w:w="2896" w:type="dxa"/>
          </w:tcPr>
          <w:p w14:paraId="5581C06D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Повышение пожарной безопасности при использовании </w:t>
            </w:r>
            <w:r w:rsidRPr="008274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светопрозрачных конструкций</w:t>
            </w:r>
          </w:p>
        </w:tc>
      </w:tr>
      <w:tr w:rsidR="00827459" w:rsidRPr="00827459" w14:paraId="49D0BC5B" w14:textId="77777777" w:rsidTr="0058219E">
        <w:tc>
          <w:tcPr>
            <w:tcW w:w="528" w:type="dxa"/>
          </w:tcPr>
          <w:p w14:paraId="7AFD6311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12</w:t>
            </w:r>
          </w:p>
        </w:tc>
        <w:tc>
          <w:tcPr>
            <w:tcW w:w="893" w:type="dxa"/>
          </w:tcPr>
          <w:p w14:paraId="65CE7E22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13.10 – 13.25</w:t>
            </w:r>
          </w:p>
        </w:tc>
        <w:tc>
          <w:tcPr>
            <w:tcW w:w="2798" w:type="dxa"/>
          </w:tcPr>
          <w:p w14:paraId="3DC9BB0A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БАРАЛЕЙЧУК</w:t>
            </w:r>
          </w:p>
          <w:p w14:paraId="7F193C8E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Виктор </w:t>
            </w:r>
          </w:p>
          <w:p w14:paraId="06351032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Георгиевич</w:t>
            </w:r>
          </w:p>
        </w:tc>
        <w:tc>
          <w:tcPr>
            <w:tcW w:w="3448" w:type="dxa"/>
          </w:tcPr>
          <w:p w14:paraId="3CBB0456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ООО «ДВР ЦЕНТР»</w:t>
            </w:r>
          </w:p>
          <w:p w14:paraId="6DA23D97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Генеральный директор</w:t>
            </w:r>
          </w:p>
        </w:tc>
        <w:tc>
          <w:tcPr>
            <w:tcW w:w="2896" w:type="dxa"/>
          </w:tcPr>
          <w:p w14:paraId="0421CEB5" w14:textId="77777777" w:rsidR="00827459" w:rsidRPr="00827459" w:rsidRDefault="00827459" w:rsidP="0082745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Остекленные противопожарные конструкции из стали.</w:t>
            </w:r>
          </w:p>
          <w:p w14:paraId="2003AB2E" w14:textId="77777777" w:rsidR="00827459" w:rsidRPr="00827459" w:rsidRDefault="00827459" w:rsidP="0082745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Лучшее сочетание качества, дизайна и</w:t>
            </w:r>
          </w:p>
          <w:p w14:paraId="47CACABE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цены.</w:t>
            </w:r>
          </w:p>
        </w:tc>
      </w:tr>
      <w:tr w:rsidR="00827459" w:rsidRPr="00827459" w14:paraId="1B05BF33" w14:textId="77777777" w:rsidTr="0058219E">
        <w:tc>
          <w:tcPr>
            <w:tcW w:w="528" w:type="dxa"/>
          </w:tcPr>
          <w:p w14:paraId="67D6C706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893" w:type="dxa"/>
          </w:tcPr>
          <w:p w14:paraId="359E1476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13.25 – 13.40</w:t>
            </w:r>
          </w:p>
        </w:tc>
        <w:tc>
          <w:tcPr>
            <w:tcW w:w="2798" w:type="dxa"/>
          </w:tcPr>
          <w:p w14:paraId="0C83C032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ТРЕГУБ</w:t>
            </w:r>
          </w:p>
          <w:p w14:paraId="35710306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Юрий Викторович</w:t>
            </w:r>
          </w:p>
        </w:tc>
        <w:tc>
          <w:tcPr>
            <w:tcW w:w="3448" w:type="dxa"/>
          </w:tcPr>
          <w:p w14:paraId="4B8DD43F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ООО «СОЛАРТЕК»</w:t>
            </w:r>
          </w:p>
          <w:p w14:paraId="1B145147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Технический директор</w:t>
            </w:r>
          </w:p>
        </w:tc>
        <w:tc>
          <w:tcPr>
            <w:tcW w:w="2896" w:type="dxa"/>
          </w:tcPr>
          <w:p w14:paraId="757EC2D8" w14:textId="77777777" w:rsidR="00827459" w:rsidRPr="00827459" w:rsidRDefault="00827459" w:rsidP="0082745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Использование пленочных покрытий в светопрозрачных конструкциях</w:t>
            </w:r>
          </w:p>
        </w:tc>
      </w:tr>
      <w:tr w:rsidR="00827459" w:rsidRPr="00827459" w14:paraId="19257E2C" w14:textId="77777777" w:rsidTr="0058219E">
        <w:tc>
          <w:tcPr>
            <w:tcW w:w="528" w:type="dxa"/>
          </w:tcPr>
          <w:p w14:paraId="4684BC34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93" w:type="dxa"/>
          </w:tcPr>
          <w:p w14:paraId="6D34E4F7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13.40 – 13.55</w:t>
            </w:r>
          </w:p>
        </w:tc>
        <w:tc>
          <w:tcPr>
            <w:tcW w:w="2798" w:type="dxa"/>
          </w:tcPr>
          <w:p w14:paraId="2140BBE9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ГЛАДКОВ</w:t>
            </w:r>
          </w:p>
          <w:p w14:paraId="4B75ADF0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Павел</w:t>
            </w:r>
          </w:p>
          <w:p w14:paraId="7C9EB749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Сергеевич</w:t>
            </w:r>
          </w:p>
          <w:p w14:paraId="6FEA6952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48" w:type="dxa"/>
          </w:tcPr>
          <w:p w14:paraId="0ED76E18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ПК “САЗИ”</w:t>
            </w:r>
          </w:p>
          <w:p w14:paraId="79A75992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Разработчик проекта Система монтажа «САЗИ»</w:t>
            </w:r>
          </w:p>
        </w:tc>
        <w:tc>
          <w:tcPr>
            <w:tcW w:w="2896" w:type="dxa"/>
          </w:tcPr>
          <w:p w14:paraId="2424217D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Выбор строительных материалов с учетом документации производителя на примере материалов для монтажа окон</w:t>
            </w:r>
          </w:p>
        </w:tc>
      </w:tr>
      <w:tr w:rsidR="00827459" w:rsidRPr="00827459" w14:paraId="09112CDC" w14:textId="77777777" w:rsidTr="0058219E">
        <w:tc>
          <w:tcPr>
            <w:tcW w:w="528" w:type="dxa"/>
          </w:tcPr>
          <w:p w14:paraId="4E661595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93" w:type="dxa"/>
          </w:tcPr>
          <w:p w14:paraId="3D56C66D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13.55 – 14.10</w:t>
            </w:r>
          </w:p>
        </w:tc>
        <w:tc>
          <w:tcPr>
            <w:tcW w:w="2798" w:type="dxa"/>
          </w:tcPr>
          <w:p w14:paraId="45072082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КИСЕЛЕВ</w:t>
            </w:r>
          </w:p>
          <w:p w14:paraId="3D76FE0F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Алексей Леонидович</w:t>
            </w:r>
          </w:p>
        </w:tc>
        <w:tc>
          <w:tcPr>
            <w:tcW w:w="3448" w:type="dxa"/>
          </w:tcPr>
          <w:p w14:paraId="18FD4F55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ООО «ЛПЗ «СЕГАЛ»</w:t>
            </w:r>
          </w:p>
          <w:p w14:paraId="48D9271A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Генеральный конструктор</w:t>
            </w:r>
          </w:p>
        </w:tc>
        <w:tc>
          <w:tcPr>
            <w:tcW w:w="2896" w:type="dxa"/>
          </w:tcPr>
          <w:p w14:paraId="4DBDE543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Применение алюминиевых профильных систем в малоэтажном строительстве</w:t>
            </w:r>
          </w:p>
        </w:tc>
      </w:tr>
      <w:tr w:rsidR="00827459" w:rsidRPr="00827459" w14:paraId="6F813B07" w14:textId="77777777" w:rsidTr="0058219E">
        <w:tc>
          <w:tcPr>
            <w:tcW w:w="528" w:type="dxa"/>
          </w:tcPr>
          <w:p w14:paraId="72F2AE83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93" w:type="dxa"/>
          </w:tcPr>
          <w:p w14:paraId="631DD970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14.10-14.25</w:t>
            </w:r>
          </w:p>
        </w:tc>
        <w:tc>
          <w:tcPr>
            <w:tcW w:w="2798" w:type="dxa"/>
          </w:tcPr>
          <w:p w14:paraId="0B2B95A7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ИВАНОВ</w:t>
            </w:r>
          </w:p>
          <w:p w14:paraId="2218D3BA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Антон</w:t>
            </w:r>
          </w:p>
          <w:p w14:paraId="2D7F58EB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Александрович</w:t>
            </w:r>
          </w:p>
          <w:p w14:paraId="0982FAC1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8" w:type="dxa"/>
          </w:tcPr>
          <w:p w14:paraId="00DA6741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Техкомплект</w:t>
            </w:r>
            <w:proofErr w:type="spellEnd"/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» (Рязань)</w:t>
            </w:r>
          </w:p>
          <w:p w14:paraId="55B7D160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Коммерческий директор</w:t>
            </w:r>
          </w:p>
        </w:tc>
        <w:tc>
          <w:tcPr>
            <w:tcW w:w="2896" w:type="dxa"/>
          </w:tcPr>
          <w:p w14:paraId="07E82287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Пластиковые, алюминиевые окна и стеклянные перегородки под решения архитекторов и проектировщиков</w:t>
            </w:r>
          </w:p>
        </w:tc>
      </w:tr>
      <w:tr w:rsidR="00827459" w:rsidRPr="00827459" w14:paraId="44CBBB60" w14:textId="77777777" w:rsidTr="0058219E">
        <w:tc>
          <w:tcPr>
            <w:tcW w:w="528" w:type="dxa"/>
          </w:tcPr>
          <w:p w14:paraId="4BC27F44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93" w:type="dxa"/>
          </w:tcPr>
          <w:p w14:paraId="7F993A20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14.25-14.40</w:t>
            </w:r>
          </w:p>
        </w:tc>
        <w:tc>
          <w:tcPr>
            <w:tcW w:w="2798" w:type="dxa"/>
          </w:tcPr>
          <w:p w14:paraId="3457E971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МЯКОТКИН Артем Аркадьевич</w:t>
            </w:r>
          </w:p>
        </w:tc>
        <w:tc>
          <w:tcPr>
            <w:tcW w:w="3448" w:type="dxa"/>
          </w:tcPr>
          <w:p w14:paraId="2BA36BCB" w14:textId="77777777" w:rsidR="00827459" w:rsidRPr="00827459" w:rsidRDefault="00827459" w:rsidP="0082745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>Алюминиевая ассоциация</w:t>
            </w:r>
          </w:p>
          <w:p w14:paraId="376B191F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Руководитель департамента по </w:t>
            </w:r>
            <w:r w:rsidRPr="00827459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проектной работе компании «ТБМ», </w:t>
            </w:r>
          </w:p>
        </w:tc>
        <w:tc>
          <w:tcPr>
            <w:tcW w:w="2896" w:type="dxa"/>
          </w:tcPr>
          <w:p w14:paraId="22AF93F4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Корректное составление технического задания по изготовлению и </w:t>
            </w:r>
            <w:r w:rsidRPr="008274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монтажу светопрозрачных конструкций</w:t>
            </w:r>
          </w:p>
        </w:tc>
      </w:tr>
      <w:tr w:rsidR="00827459" w:rsidRPr="00827459" w14:paraId="575053F0" w14:textId="77777777" w:rsidTr="0058219E">
        <w:tc>
          <w:tcPr>
            <w:tcW w:w="528" w:type="dxa"/>
          </w:tcPr>
          <w:p w14:paraId="56E03381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18</w:t>
            </w:r>
          </w:p>
        </w:tc>
        <w:tc>
          <w:tcPr>
            <w:tcW w:w="893" w:type="dxa"/>
          </w:tcPr>
          <w:p w14:paraId="7224CFB3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14.40-14.55</w:t>
            </w:r>
          </w:p>
        </w:tc>
        <w:tc>
          <w:tcPr>
            <w:tcW w:w="2798" w:type="dxa"/>
          </w:tcPr>
          <w:p w14:paraId="0940FF31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ИВАНОВА</w:t>
            </w:r>
          </w:p>
          <w:p w14:paraId="1D8AA357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Ольга</w:t>
            </w:r>
          </w:p>
        </w:tc>
        <w:tc>
          <w:tcPr>
            <w:tcW w:w="3448" w:type="dxa"/>
          </w:tcPr>
          <w:p w14:paraId="6AA8FE58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 xml:space="preserve">Компания </w:t>
            </w:r>
            <w:r w:rsidRPr="008274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SIEGENIA</w:t>
            </w:r>
          </w:p>
          <w:p w14:paraId="70326995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Директор по маркетингу в России и странах СНГ</w:t>
            </w:r>
          </w:p>
        </w:tc>
        <w:tc>
          <w:tcPr>
            <w:tcW w:w="2896" w:type="dxa"/>
          </w:tcPr>
          <w:p w14:paraId="59095D62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Технологичность и функциональность остекления – фактор повышения продаж</w:t>
            </w:r>
          </w:p>
        </w:tc>
      </w:tr>
      <w:tr w:rsidR="00827459" w:rsidRPr="00827459" w14:paraId="0B6B7A23" w14:textId="77777777" w:rsidTr="0058219E">
        <w:tc>
          <w:tcPr>
            <w:tcW w:w="528" w:type="dxa"/>
          </w:tcPr>
          <w:p w14:paraId="3FB10823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893" w:type="dxa"/>
          </w:tcPr>
          <w:p w14:paraId="0591FA6A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14.55-15.10</w:t>
            </w:r>
          </w:p>
        </w:tc>
        <w:tc>
          <w:tcPr>
            <w:tcW w:w="2798" w:type="dxa"/>
          </w:tcPr>
          <w:p w14:paraId="4C4063DD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КАМАШЕВА</w:t>
            </w:r>
          </w:p>
          <w:p w14:paraId="5D43E755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Ксения Сергеевна</w:t>
            </w:r>
          </w:p>
          <w:p w14:paraId="110E7DC0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ГРИШАНОВ</w:t>
            </w:r>
          </w:p>
          <w:p w14:paraId="73FAE85E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Алексей</w:t>
            </w:r>
          </w:p>
          <w:p w14:paraId="7BB15222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Алексеевич</w:t>
            </w:r>
          </w:p>
        </w:tc>
        <w:tc>
          <w:tcPr>
            <w:tcW w:w="3448" w:type="dxa"/>
          </w:tcPr>
          <w:p w14:paraId="5CA8E972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ООО “ТД “</w:t>
            </w:r>
            <w:proofErr w:type="spellStart"/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Проплекс</w:t>
            </w:r>
            <w:proofErr w:type="spellEnd"/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14:paraId="5710A76F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Маркетолог PROPLEX</w:t>
            </w:r>
          </w:p>
          <w:p w14:paraId="34F4322E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Категорийный</w:t>
            </w:r>
          </w:p>
          <w:p w14:paraId="1735D4EC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менеджер PROPLEX</w:t>
            </w:r>
          </w:p>
        </w:tc>
        <w:tc>
          <w:tcPr>
            <w:tcW w:w="2896" w:type="dxa"/>
          </w:tcPr>
          <w:p w14:paraId="07361CC8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Рост спроса на</w:t>
            </w:r>
          </w:p>
          <w:p w14:paraId="41FADD3A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энергоэффективные окна: Грамотный</w:t>
            </w:r>
          </w:p>
          <w:p w14:paraId="5005D93B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sz w:val="32"/>
                <w:szCs w:val="32"/>
              </w:rPr>
              <w:t>маркетинг или реальность?</w:t>
            </w:r>
          </w:p>
        </w:tc>
      </w:tr>
      <w:tr w:rsidR="00827459" w:rsidRPr="00827459" w14:paraId="2A381FB7" w14:textId="77777777" w:rsidTr="0058219E">
        <w:tc>
          <w:tcPr>
            <w:tcW w:w="528" w:type="dxa"/>
          </w:tcPr>
          <w:p w14:paraId="3539520E" w14:textId="77777777" w:rsidR="00827459" w:rsidRPr="00827459" w:rsidRDefault="00827459" w:rsidP="00827459">
            <w:pPr>
              <w:spacing w:after="16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</w:tcPr>
          <w:p w14:paraId="730DA58B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15.10</w:t>
            </w:r>
          </w:p>
        </w:tc>
        <w:tc>
          <w:tcPr>
            <w:tcW w:w="2798" w:type="dxa"/>
          </w:tcPr>
          <w:p w14:paraId="6D94CA1E" w14:textId="77777777" w:rsidR="00827459" w:rsidRPr="00827459" w:rsidRDefault="00827459" w:rsidP="008274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7459">
              <w:rPr>
                <w:rFonts w:ascii="Times New Roman" w:hAnsi="Times New Roman" w:cs="Times New Roman"/>
                <w:b/>
                <w:sz w:val="32"/>
                <w:szCs w:val="32"/>
              </w:rPr>
              <w:t>Окончание форума</w:t>
            </w:r>
          </w:p>
        </w:tc>
        <w:tc>
          <w:tcPr>
            <w:tcW w:w="3448" w:type="dxa"/>
          </w:tcPr>
          <w:p w14:paraId="001ACE39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6" w:type="dxa"/>
          </w:tcPr>
          <w:p w14:paraId="1F6614C9" w14:textId="77777777" w:rsidR="00827459" w:rsidRPr="00827459" w:rsidRDefault="00827459" w:rsidP="008274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625764A" w14:textId="77777777" w:rsidR="00827459" w:rsidRPr="00827459" w:rsidRDefault="00827459" w:rsidP="00827459">
      <w:pPr>
        <w:rPr>
          <w:rFonts w:ascii="Times New Roman" w:hAnsi="Times New Roman" w:cs="Times New Roman"/>
          <w:sz w:val="32"/>
          <w:szCs w:val="32"/>
        </w:rPr>
      </w:pPr>
    </w:p>
    <w:p w14:paraId="54619CAB" w14:textId="77777777" w:rsidR="00132299" w:rsidRPr="00827459" w:rsidRDefault="00132299">
      <w:pPr>
        <w:rPr>
          <w:rFonts w:ascii="Times New Roman" w:hAnsi="Times New Roman" w:cs="Times New Roman"/>
          <w:sz w:val="32"/>
          <w:szCs w:val="32"/>
        </w:rPr>
      </w:pPr>
    </w:p>
    <w:sectPr w:rsidR="00132299" w:rsidRPr="00827459" w:rsidSect="00B757F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59"/>
    <w:rsid w:val="00132299"/>
    <w:rsid w:val="00827459"/>
    <w:rsid w:val="00B7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78FF"/>
  <w15:chartTrackingRefBased/>
  <w15:docId w15:val="{90079B3D-E693-4766-8CF5-F3ACEBC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Новоселов</dc:creator>
  <cp:keywords/>
  <dc:description/>
  <cp:lastModifiedBy>Виктор Новоселов</cp:lastModifiedBy>
  <cp:revision>1</cp:revision>
  <dcterms:created xsi:type="dcterms:W3CDTF">2024-02-08T09:47:00Z</dcterms:created>
  <dcterms:modified xsi:type="dcterms:W3CDTF">2024-02-08T09:48:00Z</dcterms:modified>
</cp:coreProperties>
</file>